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77E1" w14:textId="77777777" w:rsidR="00DF78F8" w:rsidRDefault="00DF78F8" w:rsidP="00DF78F8">
      <w:pPr>
        <w:pStyle w:val="Titelberschrift"/>
        <w:rPr>
          <w:lang w:val="en-US"/>
        </w:rPr>
      </w:pPr>
      <w:r>
        <w:rPr>
          <w:lang w:val="en-US"/>
        </w:rPr>
        <w:t>DRAFT – PLEASE DO NOT CITE OR QUOTE</w:t>
      </w:r>
    </w:p>
    <w:p w14:paraId="5EE559F8" w14:textId="77777777" w:rsidR="00DF78F8" w:rsidRDefault="00DF78F8" w:rsidP="009C45E3">
      <w:pPr>
        <w:pStyle w:val="Titelberschrift"/>
        <w:rPr>
          <w:lang w:val="en-US"/>
        </w:rPr>
      </w:pPr>
    </w:p>
    <w:p w14:paraId="77527D45" w14:textId="585563DF" w:rsidR="00A15593" w:rsidRDefault="007638E8" w:rsidP="009C45E3">
      <w:pPr>
        <w:pStyle w:val="Titelberschrift"/>
        <w:rPr>
          <w:lang w:val="en-US"/>
        </w:rPr>
      </w:pPr>
      <w:r w:rsidRPr="000B0DB2">
        <w:rPr>
          <w:lang w:val="en-US"/>
        </w:rPr>
        <w:t>Unintended Consequences of EU-Climate Policies: Carbon Leakage in Global Forest and Agricultural Markets</w:t>
      </w:r>
    </w:p>
    <w:p w14:paraId="6E9D7149" w14:textId="535E7A7E" w:rsidR="00683410" w:rsidRPr="00683410" w:rsidRDefault="00683410" w:rsidP="00683410">
      <w:r w:rsidRPr="00683410">
        <w:t>Sören Deerberg, Tomke Honkomp, Florian Freund, Janine Pelikan, Franz</w:t>
      </w:r>
      <w:r>
        <w:t>iska Schier, Omid Zamani</w:t>
      </w:r>
      <w:r w:rsidRPr="00683410">
        <w:t xml:space="preserve"> </w:t>
      </w:r>
    </w:p>
    <w:p w14:paraId="79A49232" w14:textId="77777777" w:rsidR="00A15593" w:rsidRPr="009C45E3" w:rsidRDefault="00A15593" w:rsidP="009C45E3">
      <w:pPr>
        <w:pStyle w:val="berschrift2"/>
        <w:numPr>
          <w:ilvl w:val="0"/>
          <w:numId w:val="0"/>
        </w:numPr>
        <w:ind w:left="964" w:hanging="964"/>
        <w:rPr>
          <w:lang w:val="en-US"/>
        </w:rPr>
      </w:pPr>
      <w:r w:rsidRPr="009C45E3">
        <w:rPr>
          <w:lang w:val="en-US"/>
        </w:rPr>
        <w:t>Abstract</w:t>
      </w:r>
    </w:p>
    <w:p w14:paraId="6E748F2D" w14:textId="4014B557" w:rsidR="004C7D3D" w:rsidRPr="006B60B8" w:rsidRDefault="00105F1E" w:rsidP="00A10849">
      <w:pPr>
        <w:spacing w:line="276" w:lineRule="auto"/>
        <w:rPr>
          <w:lang w:val="en-US"/>
        </w:rPr>
      </w:pPr>
      <w:r w:rsidRPr="002F4C62">
        <w:rPr>
          <w:lang w:val="en-US"/>
        </w:rPr>
        <w:t xml:space="preserve">In July 2025, the European Commission </w:t>
      </w:r>
      <w:r>
        <w:rPr>
          <w:lang w:val="en-US"/>
        </w:rPr>
        <w:t xml:space="preserve">(EC) </w:t>
      </w:r>
      <w:r w:rsidRPr="002F4C62">
        <w:rPr>
          <w:lang w:val="en-US"/>
        </w:rPr>
        <w:t xml:space="preserve">proposed </w:t>
      </w:r>
      <w:r w:rsidRPr="00200296">
        <w:rPr>
          <w:lang w:val="en-US"/>
        </w:rPr>
        <w:t xml:space="preserve">an EU climate target for 2040 that would reduce net greenhouse gas </w:t>
      </w:r>
      <w:r>
        <w:rPr>
          <w:lang w:val="en-US"/>
        </w:rPr>
        <w:t xml:space="preserve">(GHG) </w:t>
      </w:r>
      <w:r w:rsidRPr="00200296">
        <w:rPr>
          <w:lang w:val="en-US"/>
        </w:rPr>
        <w:t>emissions by at least 90% relative to 1990</w:t>
      </w:r>
      <w:r w:rsidR="00565CF8">
        <w:rPr>
          <w:lang w:val="en-US"/>
        </w:rPr>
        <w:t>,</w:t>
      </w:r>
      <w:r>
        <w:rPr>
          <w:lang w:val="en-US"/>
        </w:rPr>
        <w:t xml:space="preserve"> before reaching climate neutrality </w:t>
      </w:r>
      <w:r w:rsidR="00565CF8">
        <w:rPr>
          <w:lang w:val="en-US"/>
        </w:rPr>
        <w:t xml:space="preserve">in </w:t>
      </w:r>
      <w:r>
        <w:rPr>
          <w:lang w:val="en-US"/>
        </w:rPr>
        <w:t>2050</w:t>
      </w:r>
      <w:r w:rsidRPr="00200296">
        <w:rPr>
          <w:lang w:val="en-US"/>
        </w:rPr>
        <w:t xml:space="preserve">. </w:t>
      </w:r>
      <w:r w:rsidR="00565CF8">
        <w:rPr>
          <w:lang w:val="en-US"/>
        </w:rPr>
        <w:br/>
        <w:t>Unilateral</w:t>
      </w:r>
      <w:r w:rsidR="00BE3CB8">
        <w:rPr>
          <w:lang w:val="en-US"/>
        </w:rPr>
        <w:t xml:space="preserve"> </w:t>
      </w:r>
      <w:r w:rsidR="00565CF8">
        <w:rPr>
          <w:lang w:val="en-US"/>
        </w:rPr>
        <w:t xml:space="preserve">EU </w:t>
      </w:r>
      <w:r w:rsidR="00BE3CB8" w:rsidRPr="009C45E3">
        <w:rPr>
          <w:lang w:val="en-US"/>
        </w:rPr>
        <w:t xml:space="preserve">climate mitigation may generate international spillover effects through changes in global production, trade, and emissions. </w:t>
      </w:r>
      <w:r w:rsidR="00D136CF">
        <w:rPr>
          <w:lang w:val="en-US"/>
        </w:rPr>
        <w:t>One major</w:t>
      </w:r>
      <w:r w:rsidR="00BE3CB8" w:rsidRPr="009C45E3">
        <w:rPr>
          <w:lang w:val="en-US"/>
        </w:rPr>
        <w:t xml:space="preserve"> concern is carbon leakage, </w:t>
      </w:r>
      <w:r w:rsidR="00D136CF" w:rsidRPr="006B60B8">
        <w:rPr>
          <w:lang w:val="en-US"/>
        </w:rPr>
        <w:t>whereby emission-intensive production is displaced to non-EU regions in response to domestic climate policies</w:t>
      </w:r>
      <w:r w:rsidR="00BE3CB8" w:rsidRPr="009C45E3">
        <w:rPr>
          <w:lang w:val="en-US"/>
        </w:rPr>
        <w:t>. Th</w:t>
      </w:r>
      <w:r w:rsidR="00D136CF">
        <w:rPr>
          <w:lang w:val="en-US"/>
        </w:rPr>
        <w:t>is</w:t>
      </w:r>
      <w:r w:rsidR="00BE3CB8" w:rsidRPr="009C45E3">
        <w:rPr>
          <w:lang w:val="en-US"/>
        </w:rPr>
        <w:t xml:space="preserve"> analysis </w:t>
      </w:r>
      <w:r w:rsidR="00565CF8">
        <w:rPr>
          <w:lang w:val="en-US"/>
        </w:rPr>
        <w:t>broadens</w:t>
      </w:r>
      <w:r w:rsidR="00D136CF" w:rsidRPr="006B60B8">
        <w:rPr>
          <w:lang w:val="en-US"/>
        </w:rPr>
        <w:t xml:space="preserve"> </w:t>
      </w:r>
      <w:r w:rsidR="00BE3CB8" w:rsidRPr="009C45E3">
        <w:rPr>
          <w:lang w:val="en-US"/>
        </w:rPr>
        <w:t xml:space="preserve">the </w:t>
      </w:r>
      <w:r w:rsidR="00565CF8">
        <w:rPr>
          <w:lang w:val="en-US"/>
        </w:rPr>
        <w:t>EC</w:t>
      </w:r>
      <w:r w:rsidR="00BE3CB8" w:rsidRPr="009C45E3">
        <w:rPr>
          <w:lang w:val="en-US"/>
        </w:rPr>
        <w:t xml:space="preserve">’s </w:t>
      </w:r>
      <w:r w:rsidR="00565CF8">
        <w:rPr>
          <w:lang w:val="en-US"/>
        </w:rPr>
        <w:t xml:space="preserve">impact </w:t>
      </w:r>
      <w:r w:rsidR="00BE3CB8" w:rsidRPr="009C45E3">
        <w:rPr>
          <w:lang w:val="en-US"/>
        </w:rPr>
        <w:t xml:space="preserve">assessment </w:t>
      </w:r>
      <w:r w:rsidR="00565CF8">
        <w:rPr>
          <w:lang w:val="en-US"/>
        </w:rPr>
        <w:t>underlying the</w:t>
      </w:r>
      <w:r w:rsidR="00BE3CB8" w:rsidRPr="009C45E3">
        <w:rPr>
          <w:lang w:val="en-US"/>
        </w:rPr>
        <w:t xml:space="preserve"> 2040 climate target </w:t>
      </w:r>
      <w:r w:rsidR="00565CF8">
        <w:rPr>
          <w:lang w:val="en-US"/>
        </w:rPr>
        <w:t xml:space="preserve">proposal </w:t>
      </w:r>
      <w:r w:rsidR="00BE3CB8" w:rsidRPr="009C45E3">
        <w:rPr>
          <w:lang w:val="en-US"/>
        </w:rPr>
        <w:t xml:space="preserve">beyond </w:t>
      </w:r>
      <w:r w:rsidR="00D136CF">
        <w:rPr>
          <w:lang w:val="en-US"/>
        </w:rPr>
        <w:t xml:space="preserve">impacts </w:t>
      </w:r>
      <w:r w:rsidR="00D136CF" w:rsidRPr="006B60B8">
        <w:rPr>
          <w:lang w:val="en-US"/>
        </w:rPr>
        <w:t xml:space="preserve">within the EU </w:t>
      </w:r>
      <w:r w:rsidR="00565CF8">
        <w:rPr>
          <w:lang w:val="en-US"/>
        </w:rPr>
        <w:t>and more granularly</w:t>
      </w:r>
      <w:r w:rsidR="00D136CF" w:rsidRPr="006B60B8">
        <w:rPr>
          <w:lang w:val="en-US"/>
        </w:rPr>
        <w:t xml:space="preserve"> evaluate</w:t>
      </w:r>
      <w:r w:rsidR="00565CF8">
        <w:rPr>
          <w:lang w:val="en-US"/>
        </w:rPr>
        <w:t>s</w:t>
      </w:r>
      <w:r w:rsidR="00D136CF" w:rsidRPr="006B60B8">
        <w:rPr>
          <w:lang w:val="en-US"/>
        </w:rPr>
        <w:t xml:space="preserve"> consequences for global forest and agricultural markets</w:t>
      </w:r>
      <w:r w:rsidR="00BE3CB8" w:rsidRPr="009C45E3">
        <w:rPr>
          <w:lang w:val="en-US"/>
        </w:rPr>
        <w:t>.</w:t>
      </w:r>
      <w:r w:rsidR="00A15593">
        <w:rPr>
          <w:lang w:val="en-US"/>
        </w:rPr>
        <w:t xml:space="preserve"> </w:t>
      </w:r>
      <w:r w:rsidR="00D136CF" w:rsidRPr="006B60B8">
        <w:rPr>
          <w:lang w:val="en-US"/>
        </w:rPr>
        <w:t>For this purpose, the global forest sector model TiMBA is linked with the computable general equilibrium model MAGNET</w:t>
      </w:r>
      <w:r w:rsidR="00A15593" w:rsidRPr="009C45E3">
        <w:rPr>
          <w:lang w:val="en-US"/>
        </w:rPr>
        <w:t xml:space="preserve">. A joint baseline is constructed under SSP2 assumptions, and two policy scenarios are implemented. In </w:t>
      </w:r>
      <w:r>
        <w:rPr>
          <w:lang w:val="en-US"/>
        </w:rPr>
        <w:t>a</w:t>
      </w:r>
      <w:r w:rsidRPr="009C45E3">
        <w:rPr>
          <w:lang w:val="en-US"/>
        </w:rPr>
        <w:t xml:space="preserve"> </w:t>
      </w:r>
      <w:r w:rsidR="00A15593" w:rsidRPr="009C45E3">
        <w:rPr>
          <w:lang w:val="en-US"/>
        </w:rPr>
        <w:t>high</w:t>
      </w:r>
      <w:r w:rsidR="00565CF8">
        <w:rPr>
          <w:lang w:val="en-US"/>
        </w:rPr>
        <w:t>er</w:t>
      </w:r>
      <w:r w:rsidR="00A15593" w:rsidRPr="009C45E3">
        <w:rPr>
          <w:lang w:val="en-US"/>
        </w:rPr>
        <w:t xml:space="preserve">-ambition scenario, </w:t>
      </w:r>
      <w:r w:rsidR="00565CF8">
        <w:rPr>
          <w:lang w:val="en-US"/>
        </w:rPr>
        <w:t xml:space="preserve">forestry </w:t>
      </w:r>
      <w:r>
        <w:rPr>
          <w:lang w:val="en-US"/>
        </w:rPr>
        <w:t>contribution</w:t>
      </w:r>
      <w:r w:rsidR="00565CF8">
        <w:rPr>
          <w:lang w:val="en-US"/>
        </w:rPr>
        <w:t>s</w:t>
      </w:r>
      <w:r>
        <w:rPr>
          <w:lang w:val="en-US"/>
        </w:rPr>
        <w:t xml:space="preserve"> to LULUCF mitigation targets </w:t>
      </w:r>
      <w:r w:rsidR="00565CF8">
        <w:rPr>
          <w:lang w:val="en-US"/>
        </w:rPr>
        <w:t>and</w:t>
      </w:r>
      <w:r>
        <w:rPr>
          <w:lang w:val="en-US"/>
        </w:rPr>
        <w:t xml:space="preserve"> </w:t>
      </w:r>
      <w:r w:rsidR="00A15593" w:rsidRPr="009C45E3">
        <w:rPr>
          <w:lang w:val="en-US"/>
        </w:rPr>
        <w:t>agricultur</w:t>
      </w:r>
      <w:r w:rsidR="00565CF8">
        <w:rPr>
          <w:lang w:val="en-US"/>
        </w:rPr>
        <w:t xml:space="preserve">al </w:t>
      </w:r>
      <w:r w:rsidR="00987A10" w:rsidRPr="00447C15">
        <w:rPr>
          <w:lang w:val="en-US"/>
        </w:rPr>
        <w:t>non-CO₂</w:t>
      </w:r>
      <w:r w:rsidR="00987A10">
        <w:rPr>
          <w:lang w:val="en-US"/>
        </w:rPr>
        <w:t xml:space="preserve"> </w:t>
      </w:r>
      <w:r w:rsidR="00565CF8">
        <w:rPr>
          <w:lang w:val="en-US"/>
        </w:rPr>
        <w:t>GHG reduction targets</w:t>
      </w:r>
      <w:r w:rsidR="00A15593" w:rsidRPr="009C45E3">
        <w:rPr>
          <w:lang w:val="en-US"/>
        </w:rPr>
        <w:t xml:space="preserve"> </w:t>
      </w:r>
      <w:r w:rsidR="00565CF8">
        <w:rPr>
          <w:lang w:val="en-US"/>
        </w:rPr>
        <w:t xml:space="preserve">follow </w:t>
      </w:r>
      <w:r w:rsidR="00D80742">
        <w:rPr>
          <w:lang w:val="en-US"/>
        </w:rPr>
        <w:t xml:space="preserve">Scenario 3 of </w:t>
      </w:r>
      <w:r w:rsidR="00565CF8">
        <w:rPr>
          <w:lang w:val="en-US"/>
        </w:rPr>
        <w:t xml:space="preserve">the EC’s </w:t>
      </w:r>
      <w:r w:rsidR="00D80742">
        <w:rPr>
          <w:lang w:val="en-US"/>
        </w:rPr>
        <w:t>impact assessment</w:t>
      </w:r>
      <w:r>
        <w:rPr>
          <w:lang w:val="en-US"/>
        </w:rPr>
        <w:t xml:space="preserve"> while i</w:t>
      </w:r>
      <w:r w:rsidRPr="009C45E3">
        <w:rPr>
          <w:lang w:val="en-US"/>
        </w:rPr>
        <w:t xml:space="preserve">n </w:t>
      </w:r>
      <w:r>
        <w:rPr>
          <w:lang w:val="en-US"/>
        </w:rPr>
        <w:t>a</w:t>
      </w:r>
      <w:r w:rsidRPr="009C45E3">
        <w:rPr>
          <w:lang w:val="en-US"/>
        </w:rPr>
        <w:t xml:space="preserve"> lower-ambition scenario, </w:t>
      </w:r>
      <w:r w:rsidR="00565CF8">
        <w:rPr>
          <w:lang w:val="en-US"/>
        </w:rPr>
        <w:t xml:space="preserve">reduction pathways for forestry and agriculture are consistent with </w:t>
      </w:r>
      <w:r w:rsidR="00D80742">
        <w:rPr>
          <w:lang w:val="en-US"/>
        </w:rPr>
        <w:t xml:space="preserve">corresponding </w:t>
      </w:r>
      <w:r w:rsidR="00565CF8">
        <w:rPr>
          <w:lang w:val="en-US"/>
        </w:rPr>
        <w:t>Scenario 2</w:t>
      </w:r>
      <w:r w:rsidRPr="009C45E3">
        <w:rPr>
          <w:lang w:val="en-US"/>
        </w:rPr>
        <w:t>.</w:t>
      </w:r>
      <w:r>
        <w:rPr>
          <w:lang w:val="en-US"/>
        </w:rPr>
        <w:t xml:space="preserve"> In both </w:t>
      </w:r>
      <w:r w:rsidRPr="00A10849">
        <w:rPr>
          <w:lang w:val="en-US"/>
        </w:rPr>
        <w:t xml:space="preserve">cases </w:t>
      </w:r>
      <w:r w:rsidRPr="006B60B8">
        <w:rPr>
          <w:lang w:val="en-US"/>
        </w:rPr>
        <w:t>forestry provides 75%</w:t>
      </w:r>
      <w:r w:rsidRPr="00A10849">
        <w:rPr>
          <w:lang w:val="en-US"/>
        </w:rPr>
        <w:t xml:space="preserve"> of</w:t>
      </w:r>
      <w:r w:rsidRPr="009C45E3">
        <w:rPr>
          <w:lang w:val="en-US"/>
        </w:rPr>
        <w:t xml:space="preserve"> the required </w:t>
      </w:r>
      <w:r>
        <w:rPr>
          <w:lang w:val="en-US"/>
        </w:rPr>
        <w:t xml:space="preserve">LULUCF </w:t>
      </w:r>
      <w:r w:rsidRPr="009C45E3">
        <w:rPr>
          <w:lang w:val="en-US"/>
        </w:rPr>
        <w:t>mitigation</w:t>
      </w:r>
      <w:r w:rsidR="00A15593" w:rsidRPr="009C45E3">
        <w:rPr>
          <w:lang w:val="en-US"/>
        </w:rPr>
        <w:t>. The analysis evaluates changes in production, trade patterns, and emissions at the country and sectoral level and quantifies potential leakage effects.</w:t>
      </w:r>
      <w:r w:rsidR="001845BE">
        <w:rPr>
          <w:lang w:val="en-US"/>
        </w:rPr>
        <w:t xml:space="preserve"> </w:t>
      </w:r>
    </w:p>
    <w:p w14:paraId="597D30CF" w14:textId="44A968B7" w:rsidR="001845BE" w:rsidRPr="009C45E3" w:rsidRDefault="001845BE" w:rsidP="009C45E3">
      <w:pPr>
        <w:pStyle w:val="berschrift1"/>
        <w:rPr>
          <w:lang w:val="en-US"/>
        </w:rPr>
      </w:pPr>
      <w:r w:rsidRPr="009C45E3">
        <w:rPr>
          <w:lang w:val="en-US"/>
        </w:rPr>
        <w:t>Introduction</w:t>
      </w:r>
    </w:p>
    <w:p w14:paraId="60A1786F" w14:textId="734435EA" w:rsidR="00BE3CB8" w:rsidRDefault="00BE3CB8" w:rsidP="009C74A5">
      <w:pPr>
        <w:spacing w:line="276" w:lineRule="auto"/>
        <w:rPr>
          <w:lang w:val="en-US"/>
        </w:rPr>
      </w:pPr>
      <w:r w:rsidRPr="002F4C62">
        <w:rPr>
          <w:lang w:val="en-US"/>
        </w:rPr>
        <w:t xml:space="preserve">In July 2025, the European Commission </w:t>
      </w:r>
      <w:r>
        <w:rPr>
          <w:lang w:val="en-US"/>
        </w:rPr>
        <w:t xml:space="preserve">(EC) </w:t>
      </w:r>
      <w:r w:rsidRPr="002F4C62">
        <w:rPr>
          <w:lang w:val="en-US"/>
        </w:rPr>
        <w:t xml:space="preserve">proposed </w:t>
      </w:r>
      <w:r w:rsidRPr="00200296">
        <w:rPr>
          <w:lang w:val="en-US"/>
        </w:rPr>
        <w:t xml:space="preserve">an EU climate target for 2040 that would reduce net greenhouse gas </w:t>
      </w:r>
      <w:r>
        <w:rPr>
          <w:lang w:val="en-US"/>
        </w:rPr>
        <w:t xml:space="preserve">(GHG) </w:t>
      </w:r>
      <w:r w:rsidRPr="00200296">
        <w:rPr>
          <w:lang w:val="en-US"/>
        </w:rPr>
        <w:t xml:space="preserve">emissions by at least 90% relative to 1990. The target proposal assumes novel pathways on the desired sectoral contribution of </w:t>
      </w:r>
      <w:r>
        <w:rPr>
          <w:lang w:val="en-US"/>
        </w:rPr>
        <w:t>GHG</w:t>
      </w:r>
      <w:r w:rsidRPr="00200296">
        <w:rPr>
          <w:lang w:val="en-US"/>
        </w:rPr>
        <w:t xml:space="preserve"> reductions in agriculture and in the Land Use, Land-Use Change and Forestry (LULUCF) sector </w:t>
      </w:r>
      <w:sdt>
        <w:sdtPr>
          <w:rPr>
            <w:lang w:val="en-US"/>
          </w:rPr>
          <w:alias w:val="To edit, see citavi.com/edit"/>
          <w:tag w:val="CitaviPlaceholder#b9b524e0-3eb0-40f4-beb8-494ce4119454"/>
          <w:id w:val="-1923865879"/>
          <w:placeholder>
            <w:docPart w:val="DefaultPlaceholder_-1854013440"/>
          </w:placeholder>
        </w:sdtPr>
        <w:sdtEndPr/>
        <w:sdtContent>
          <w:r w:rsidR="00DD08E3">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YWUzZjljLTZjZTktNDBiNy05NTExLTFlOGYxYzY2Zjk5ZiIsIlJhbmdlTGVuZ3RoIjoyNiwiUmVmZXJlbmNlSWQiOiI5MzBmZWY5OS1kM2QxLTQ3MTgtODFjYi04ODFkNTQ3ZDdjY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CkifV19LCJUYWciOiJDaXRhdmlQbGFjZWhvbGRlciNiOWI1MjRlMC0zZWIwLTQwZjQtYmViOC00OTRjZTQxMTk0NTQiLCJUZXh0IjoiKEV1cm9wZWFuIENvbW1pc3Npb24gMjAyNCkiLCJXQUlWZXJzaW9uIjoiNy4xLjAuMSJ9}</w:instrText>
          </w:r>
          <w:r w:rsidR="00DD08E3">
            <w:rPr>
              <w:lang w:val="en-US"/>
            </w:rPr>
            <w:fldChar w:fldCharType="separate"/>
          </w:r>
          <w:r w:rsidR="00B24DD1">
            <w:rPr>
              <w:lang w:val="en-US"/>
            </w:rPr>
            <w:t>(European Commission 2024)</w:t>
          </w:r>
          <w:r w:rsidR="00DD08E3">
            <w:rPr>
              <w:lang w:val="en-US"/>
            </w:rPr>
            <w:fldChar w:fldCharType="end"/>
          </w:r>
        </w:sdtContent>
      </w:sdt>
      <w:r w:rsidRPr="00200296">
        <w:rPr>
          <w:lang w:val="en-US"/>
        </w:rPr>
        <w:t xml:space="preserve">. </w:t>
      </w:r>
      <w:r>
        <w:rPr>
          <w:rStyle w:val="Fett"/>
          <w:b w:val="0"/>
          <w:bCs w:val="0"/>
          <w:lang w:val="en-US"/>
        </w:rPr>
        <w:t>For the LULUCF-sector, the target proposal therefore</w:t>
      </w:r>
      <w:r w:rsidRPr="00552D2E">
        <w:rPr>
          <w:rStyle w:val="Fett"/>
          <w:b w:val="0"/>
          <w:bCs w:val="0"/>
          <w:lang w:val="en-US"/>
        </w:rPr>
        <w:t xml:space="preserve"> extends policy commitments already set for 2030: </w:t>
      </w:r>
      <w:r w:rsidRPr="00552D2E">
        <w:rPr>
          <w:lang w:val="en-US"/>
        </w:rPr>
        <w:t>the EU</w:t>
      </w:r>
      <w:r>
        <w:rPr>
          <w:lang w:val="en-US"/>
        </w:rPr>
        <w:t>-</w:t>
      </w:r>
      <w:r w:rsidRPr="00552D2E">
        <w:rPr>
          <w:lang w:val="en-US"/>
        </w:rPr>
        <w:t>LULUCF</w:t>
      </w:r>
      <w:r>
        <w:rPr>
          <w:lang w:val="en-US"/>
        </w:rPr>
        <w:t>-</w:t>
      </w:r>
      <w:r w:rsidRPr="00552D2E">
        <w:rPr>
          <w:lang w:val="en-US"/>
        </w:rPr>
        <w:t>Regulation, in force since May 2023, sets an EU-wide target of at least 310 Mt CO₂-equivalent in net removals by 2030. It assigns a mitigation role to forestry and land-use systems by strengthening land-based sinks to offset residual emissions from hard-to-abate sectors</w:t>
      </w:r>
      <w:r w:rsidR="00E41C6A">
        <w:rPr>
          <w:lang w:val="en-US"/>
        </w:rPr>
        <w:t xml:space="preserve"> </w:t>
      </w:r>
      <w:sdt>
        <w:sdtPr>
          <w:rPr>
            <w:lang w:val="en-US"/>
          </w:rPr>
          <w:alias w:val="To edit, see citavi.com/edit"/>
          <w:tag w:val="CitaviPlaceholder#c1ab3a5d-7101-4bcc-95b6-6d3ce7d5f887"/>
          <w:id w:val="-618992223"/>
          <w:placeholder>
            <w:docPart w:val="DefaultPlaceholder_-1854013440"/>
          </w:placeholder>
        </w:sdtPr>
        <w:sdtEndPr/>
        <w:sdtContent>
          <w:r w:rsidR="00E41C6A">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NjlkYjg2LTA2ODMtNDZmYi1hNzFlLTYyMWU0MTcwZjEyNSIsIlJhbmdlTGVuZ3RoIjoyMSwiUmVmZXJlbmNlSWQiOiJlZjdhNGVlYS0zZTE2LTRjNTMtOTY5Mi1mZjNkNGViOTE4Z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VW5pb24iLCJQcm90ZWN0ZWQiOmZhbHNlLCJTZXgiOjAsIkNyZWF0ZWRCeSI6Il9EZWVyYmVyZyIsIkNyZWF0ZWRPbiI6IjIwMjYtMDQtMTBUMTE6MzY6NDciLCJNb2RpZmllZEJ5IjoiX0RlZXJiZXJnIiwiSWQiOiI5NTA1MDRlMC1lNDAyLTRlNmEtYTE3Yi1mYzQ3MTdjNDIzNjQiLCJNb2RpZmllZE9uIjoiMjAyNi0wNC0xMFQxMTozNjo0NyIsIlByb2plY3QiOnsiJGlkIjoiOCIsIiR0eXBlIjoiU3dpc3NBY2FkZW1pYy5DaXRhdmkuUHJvamVjdCwgU3dpc3NBY2FkZW1pYy5DaXRhdmkifX1dLCJDaXRhdGlvbktleVVwZGF0ZVR5cGUiOjAsIkNvbGxhYm9yYXRvcnMiOltdLCJEYXRlIjoiMjA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}</w:instrText>
          </w:r>
          <w:r w:rsidR="00E41C6A">
            <w:rPr>
              <w:lang w:val="en-US"/>
            </w:rPr>
            <w:fldChar w:fldCharType="separate"/>
          </w:r>
          <w:r w:rsidR="00B24DD1">
            <w:rPr>
              <w:lang w:val="en-US"/>
            </w:rPr>
            <w:t>(European Union 2023)</w:t>
          </w:r>
          <w:r w:rsidR="00E41C6A">
            <w:rPr>
              <w:lang w:val="en-US"/>
            </w:rPr>
            <w:fldChar w:fldCharType="end"/>
          </w:r>
        </w:sdtContent>
      </w:sdt>
      <w:r w:rsidRPr="00552D2E">
        <w:rPr>
          <w:lang w:val="en-US"/>
        </w:rPr>
        <w:t>.</w:t>
      </w:r>
    </w:p>
    <w:p w14:paraId="2D962493" w14:textId="15431F18" w:rsidR="00BE3CB8" w:rsidRPr="002F4C62" w:rsidRDefault="00BE3CB8" w:rsidP="009C74A5">
      <w:pPr>
        <w:spacing w:line="276" w:lineRule="auto"/>
        <w:rPr>
          <w:lang w:val="en-US"/>
        </w:rPr>
      </w:pPr>
      <w:r>
        <w:rPr>
          <w:lang w:val="en-US"/>
        </w:rPr>
        <w:t>A</w:t>
      </w:r>
      <w:r w:rsidR="00E41C6A">
        <w:rPr>
          <w:lang w:val="en-US"/>
        </w:rPr>
        <w:t xml:space="preserve"> complementary </w:t>
      </w:r>
      <w:r>
        <w:rPr>
          <w:lang w:val="en-US"/>
        </w:rPr>
        <w:t xml:space="preserve">EC </w:t>
      </w:r>
      <w:r w:rsidR="00987A10">
        <w:rPr>
          <w:lang w:val="en-US"/>
        </w:rPr>
        <w:t>i</w:t>
      </w:r>
      <w:r>
        <w:rPr>
          <w:lang w:val="en-US"/>
        </w:rPr>
        <w:t xml:space="preserve">mpact </w:t>
      </w:r>
      <w:r w:rsidR="00987A10">
        <w:rPr>
          <w:lang w:val="en-US"/>
        </w:rPr>
        <w:t>a</w:t>
      </w:r>
      <w:r>
        <w:rPr>
          <w:lang w:val="en-US"/>
        </w:rPr>
        <w:t xml:space="preserve">ssessment </w:t>
      </w:r>
      <w:r w:rsidRPr="00552D2E">
        <w:rPr>
          <w:lang w:val="en-US"/>
        </w:rPr>
        <w:t>evaluates pathways to deliver the proposed 2040 climate target</w:t>
      </w:r>
      <w:r>
        <w:rPr>
          <w:lang w:val="en-US"/>
        </w:rPr>
        <w:t xml:space="preserve"> c</w:t>
      </w:r>
      <w:r w:rsidRPr="00552D2E">
        <w:rPr>
          <w:lang w:val="en-US"/>
        </w:rPr>
        <w:t xml:space="preserve">onsistent with the European Climate Law and </w:t>
      </w:r>
      <w:r>
        <w:rPr>
          <w:lang w:val="en-US"/>
        </w:rPr>
        <w:t xml:space="preserve">the goal of </w:t>
      </w:r>
      <w:r w:rsidRPr="00552D2E">
        <w:rPr>
          <w:lang w:val="en-US"/>
        </w:rPr>
        <w:t>climate neutrality by 2050</w:t>
      </w:r>
      <w:r>
        <w:rPr>
          <w:lang w:val="en-US"/>
        </w:rPr>
        <w:t>. It</w:t>
      </w:r>
      <w:r w:rsidRPr="00552D2E">
        <w:rPr>
          <w:lang w:val="en-US"/>
        </w:rPr>
        <w:t xml:space="preserve"> assesses four </w:t>
      </w:r>
      <w:r>
        <w:rPr>
          <w:lang w:val="en-US"/>
        </w:rPr>
        <w:t>scenarios</w:t>
      </w:r>
      <w:r w:rsidRPr="00552D2E">
        <w:rPr>
          <w:lang w:val="en-US"/>
        </w:rPr>
        <w:t xml:space="preserve"> (S1, S2, S3 and LIFE) and </w:t>
      </w:r>
      <w:r>
        <w:rPr>
          <w:lang w:val="en-US"/>
        </w:rPr>
        <w:t>provides</w:t>
      </w:r>
      <w:r w:rsidRPr="00552D2E">
        <w:rPr>
          <w:lang w:val="en-US"/>
        </w:rPr>
        <w:t xml:space="preserve"> </w:t>
      </w:r>
      <w:r>
        <w:rPr>
          <w:lang w:val="en-US"/>
        </w:rPr>
        <w:t xml:space="preserve">EU-wide outcome projections </w:t>
      </w:r>
      <w:sdt>
        <w:sdtPr>
          <w:rPr>
            <w:lang w:val="en-US"/>
          </w:rPr>
          <w:alias w:val="To edit, see citavi.com/edit"/>
          <w:tag w:val="CitaviPlaceholder#818228f5-5afb-4b68-b132-30d78bf599eb"/>
          <w:id w:val="2142454631"/>
          <w:placeholder>
            <w:docPart w:val="DefaultPlaceholder_-1854013440"/>
          </w:placeholder>
        </w:sdtPr>
        <w:sdtEndPr/>
        <w:sdtContent>
          <w:r w:rsidR="00DD08E3">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MTUwZmQwLWNhZjQtNGIwMS1iYmVhLWI3NDQxYjRmOTZjNyIsIlJhbmdlTGVuZ3RoIjoyNiwiUmVmZXJlbmNlSWQiOiI5MzBmZWY5OS1kM2QxLTQ3MTgtODFjYi04ODFkNTQ3ZDdjY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CkifV19LCJUYWciOiJDaXRhdmlQbGFjZWhvbGRlciM4MTgyMjhmNS01YWZiLTRiNjgtYjEzMi0zMGQ3OGJmNTk5ZWIiLCJUZXh0IjoiKEV1cm9wZWFuIENvbW1pc3Npb24gMjAyNCkiLCJXQUlWZXJzaW9uIjoiNy4xLjAuMSJ9}</w:instrText>
          </w:r>
          <w:r w:rsidR="00DD08E3">
            <w:rPr>
              <w:lang w:val="en-US"/>
            </w:rPr>
            <w:fldChar w:fldCharType="separate"/>
          </w:r>
          <w:r w:rsidR="00B24DD1">
            <w:rPr>
              <w:lang w:val="en-US"/>
            </w:rPr>
            <w:t>(European Commission 2024)</w:t>
          </w:r>
          <w:r w:rsidR="00DD08E3">
            <w:rPr>
              <w:lang w:val="en-US"/>
            </w:rPr>
            <w:fldChar w:fldCharType="end"/>
          </w:r>
        </w:sdtContent>
      </w:sdt>
      <w:r>
        <w:rPr>
          <w:lang w:val="en-US"/>
        </w:rPr>
        <w:t xml:space="preserve">. </w:t>
      </w:r>
      <w:r w:rsidRPr="0065315F">
        <w:rPr>
          <w:lang w:val="en-US"/>
        </w:rPr>
        <w:t xml:space="preserve">Our analysis builds on </w:t>
      </w:r>
      <w:r>
        <w:rPr>
          <w:lang w:val="en-US"/>
        </w:rPr>
        <w:t>this</w:t>
      </w:r>
      <w:r w:rsidRPr="0065315F">
        <w:rPr>
          <w:lang w:val="en-US"/>
        </w:rPr>
        <w:t xml:space="preserve"> </w:t>
      </w:r>
      <w:r w:rsidR="00987A10">
        <w:rPr>
          <w:lang w:val="en-US"/>
        </w:rPr>
        <w:t>i</w:t>
      </w:r>
      <w:r w:rsidRPr="0065315F">
        <w:rPr>
          <w:lang w:val="en-US"/>
        </w:rPr>
        <w:t xml:space="preserve">mpact </w:t>
      </w:r>
      <w:r w:rsidR="00987A10">
        <w:rPr>
          <w:lang w:val="en-US"/>
        </w:rPr>
        <w:t>a</w:t>
      </w:r>
      <w:r w:rsidRPr="0065315F">
        <w:rPr>
          <w:lang w:val="en-US"/>
        </w:rPr>
        <w:t xml:space="preserve">ssessment but extends it by </w:t>
      </w:r>
      <w:r>
        <w:rPr>
          <w:lang w:val="en-US"/>
        </w:rPr>
        <w:t>complementing</w:t>
      </w:r>
      <w:r w:rsidRPr="0065315F">
        <w:rPr>
          <w:lang w:val="en-US"/>
        </w:rPr>
        <w:t xml:space="preserve"> the focus </w:t>
      </w:r>
      <w:r>
        <w:rPr>
          <w:lang w:val="en-US"/>
        </w:rPr>
        <w:t>on</w:t>
      </w:r>
      <w:r w:rsidRPr="0065315F">
        <w:rPr>
          <w:lang w:val="en-US"/>
        </w:rPr>
        <w:t xml:space="preserve"> EU-</w:t>
      </w:r>
      <w:r>
        <w:rPr>
          <w:lang w:val="en-US"/>
        </w:rPr>
        <w:t>only</w:t>
      </w:r>
      <w:r w:rsidRPr="0065315F">
        <w:rPr>
          <w:lang w:val="en-US"/>
        </w:rPr>
        <w:t xml:space="preserve"> outcomes </w:t>
      </w:r>
      <w:r>
        <w:rPr>
          <w:lang w:val="en-US"/>
        </w:rPr>
        <w:t>with</w:t>
      </w:r>
      <w:r w:rsidRPr="0065315F">
        <w:rPr>
          <w:lang w:val="en-US"/>
        </w:rPr>
        <w:t xml:space="preserve"> impacts on countries outside the EU, examining </w:t>
      </w:r>
      <w:r>
        <w:rPr>
          <w:lang w:val="en-US"/>
        </w:rPr>
        <w:t xml:space="preserve">global changes in production and trade </w:t>
      </w:r>
      <w:r w:rsidRPr="0065315F">
        <w:rPr>
          <w:lang w:val="en-US"/>
        </w:rPr>
        <w:t xml:space="preserve">flows as well as </w:t>
      </w:r>
      <w:r>
        <w:rPr>
          <w:lang w:val="en-US"/>
        </w:rPr>
        <w:t>analyzing unintended</w:t>
      </w:r>
      <w:r w:rsidRPr="0065315F">
        <w:rPr>
          <w:lang w:val="en-US"/>
        </w:rPr>
        <w:t xml:space="preserve"> leakage e</w:t>
      </w:r>
      <w:r>
        <w:rPr>
          <w:lang w:val="en-US"/>
        </w:rPr>
        <w:t>ffects</w:t>
      </w:r>
      <w:r w:rsidRPr="0065315F">
        <w:rPr>
          <w:lang w:val="en-US"/>
        </w:rPr>
        <w:t>.</w:t>
      </w:r>
      <w:r w:rsidRPr="006B58C3">
        <w:rPr>
          <w:lang w:val="en-US"/>
        </w:rPr>
        <w:t xml:space="preserve"> </w:t>
      </w:r>
      <w:r>
        <w:rPr>
          <w:lang w:val="en-US"/>
        </w:rPr>
        <w:t>Thus, we contribute to</w:t>
      </w:r>
      <w:r w:rsidRPr="006B58C3">
        <w:rPr>
          <w:lang w:val="en-US"/>
        </w:rPr>
        <w:t xml:space="preserve"> </w:t>
      </w:r>
      <w:r>
        <w:rPr>
          <w:lang w:val="en-US"/>
        </w:rPr>
        <w:t>existing</w:t>
      </w:r>
      <w:r w:rsidRPr="006B58C3">
        <w:rPr>
          <w:lang w:val="en-US"/>
        </w:rPr>
        <w:t xml:space="preserve"> literature by explicitly quantifying leakage at the country</w:t>
      </w:r>
      <w:r>
        <w:rPr>
          <w:lang w:val="en-US"/>
        </w:rPr>
        <w:t xml:space="preserve"> or regional</w:t>
      </w:r>
      <w:r w:rsidRPr="006B58C3">
        <w:rPr>
          <w:lang w:val="en-US"/>
        </w:rPr>
        <w:t xml:space="preserve"> level and by delivering a more granular assessment of production and trade effects </w:t>
      </w:r>
      <w:r>
        <w:rPr>
          <w:lang w:val="en-US"/>
        </w:rPr>
        <w:t>at the sectoral level</w:t>
      </w:r>
      <w:r w:rsidRPr="006B58C3">
        <w:rPr>
          <w:lang w:val="en-US"/>
        </w:rPr>
        <w:t>.</w:t>
      </w:r>
      <w:r>
        <w:rPr>
          <w:lang w:val="en-US"/>
        </w:rPr>
        <w:t xml:space="preserve"> Here, we focus on </w:t>
      </w:r>
      <w:r w:rsidRPr="002F4C62">
        <w:rPr>
          <w:lang w:val="en-US"/>
        </w:rPr>
        <w:t>forestry and agriculture</w:t>
      </w:r>
      <w:r>
        <w:rPr>
          <w:lang w:val="en-US"/>
        </w:rPr>
        <w:t xml:space="preserve"> and</w:t>
      </w:r>
      <w:r w:rsidRPr="002F4C62">
        <w:rPr>
          <w:lang w:val="en-US"/>
        </w:rPr>
        <w:t xml:space="preserve"> ask how much emissions and production may shift to </w:t>
      </w:r>
      <w:r>
        <w:rPr>
          <w:lang w:val="en-US"/>
        </w:rPr>
        <w:t>non-EU regions</w:t>
      </w:r>
      <w:r w:rsidRPr="002F4C62">
        <w:rPr>
          <w:lang w:val="en-US"/>
        </w:rPr>
        <w:t xml:space="preserve"> through </w:t>
      </w:r>
      <w:r w:rsidR="00105F1E">
        <w:rPr>
          <w:lang w:val="en-US"/>
        </w:rPr>
        <w:t xml:space="preserve">the implementation of </w:t>
      </w:r>
      <w:r>
        <w:rPr>
          <w:lang w:val="en-US"/>
        </w:rPr>
        <w:t>EU climate policies</w:t>
      </w:r>
      <w:r w:rsidRPr="002F4C62">
        <w:rPr>
          <w:lang w:val="en-US"/>
        </w:rPr>
        <w:t xml:space="preserve">. </w:t>
      </w:r>
      <w:r w:rsidR="00105F1E">
        <w:rPr>
          <w:lang w:val="en-US"/>
        </w:rPr>
        <w:t>For this undertaking</w:t>
      </w:r>
      <w:r>
        <w:rPr>
          <w:lang w:val="en-US"/>
        </w:rPr>
        <w:t xml:space="preserve">, we </w:t>
      </w:r>
      <w:r w:rsidRPr="002F4C62">
        <w:rPr>
          <w:lang w:val="en-US"/>
        </w:rPr>
        <w:t xml:space="preserve">develop a modelling approach that represents forest </w:t>
      </w:r>
      <w:r>
        <w:rPr>
          <w:lang w:val="en-US"/>
        </w:rPr>
        <w:t>and agricultural sectors</w:t>
      </w:r>
      <w:r w:rsidRPr="002F4C62">
        <w:rPr>
          <w:lang w:val="en-US"/>
        </w:rPr>
        <w:t xml:space="preserve"> in detail while capturing economy-wide and</w:t>
      </w:r>
      <w:r>
        <w:rPr>
          <w:lang w:val="en-US"/>
        </w:rPr>
        <w:t xml:space="preserve"> global</w:t>
      </w:r>
      <w:r w:rsidRPr="002F4C62">
        <w:rPr>
          <w:lang w:val="en-US"/>
        </w:rPr>
        <w:t xml:space="preserve"> interactions.</w:t>
      </w:r>
    </w:p>
    <w:p w14:paraId="7405E49B" w14:textId="3477210F" w:rsidR="00BE3CB8" w:rsidRPr="00DF78F8" w:rsidRDefault="00105F1E" w:rsidP="009C74A5">
      <w:pPr>
        <w:spacing w:line="276" w:lineRule="auto"/>
        <w:rPr>
          <w:lang w:val="en-US"/>
        </w:rPr>
      </w:pPr>
      <w:r>
        <w:rPr>
          <w:lang w:val="en-US"/>
        </w:rPr>
        <w:lastRenderedPageBreak/>
        <w:t>In the</w:t>
      </w:r>
      <w:r w:rsidR="00BE3CB8">
        <w:rPr>
          <w:lang w:val="en-US"/>
        </w:rPr>
        <w:t xml:space="preserve"> analysis w</w:t>
      </w:r>
      <w:r w:rsidR="00BE3CB8" w:rsidRPr="002F4C62">
        <w:rPr>
          <w:lang w:val="en-US"/>
        </w:rPr>
        <w:t xml:space="preserve">e combine </w:t>
      </w:r>
      <w:r w:rsidR="00BE3CB8">
        <w:rPr>
          <w:lang w:val="en-US"/>
        </w:rPr>
        <w:t xml:space="preserve">the two models </w:t>
      </w:r>
      <w:r w:rsidR="00BE3CB8" w:rsidRPr="002F4C62">
        <w:rPr>
          <w:lang w:val="en-US"/>
        </w:rPr>
        <w:t xml:space="preserve">TiMBA (Timber </w:t>
      </w:r>
      <w:r w:rsidR="0023178C">
        <w:rPr>
          <w:lang w:val="en-US"/>
        </w:rPr>
        <w:t>m</w:t>
      </w:r>
      <w:r w:rsidR="00BE3CB8" w:rsidRPr="002F4C62">
        <w:rPr>
          <w:lang w:val="en-US"/>
        </w:rPr>
        <w:t xml:space="preserve">arket Model for </w:t>
      </w:r>
      <w:r w:rsidR="0023178C">
        <w:rPr>
          <w:lang w:val="en-US"/>
        </w:rPr>
        <w:t>p</w:t>
      </w:r>
      <w:r w:rsidR="00BE3CB8" w:rsidRPr="002F4C62">
        <w:rPr>
          <w:lang w:val="en-US"/>
        </w:rPr>
        <w:t xml:space="preserve">olicy-Based Analysis) </w:t>
      </w:r>
      <w:r w:rsidR="00BE3CB8">
        <w:rPr>
          <w:lang w:val="en-US"/>
        </w:rPr>
        <w:t xml:space="preserve">and MAGNET </w:t>
      </w:r>
      <w:r w:rsidR="00BE3CB8" w:rsidRPr="002F4C62">
        <w:rPr>
          <w:lang w:val="en-US"/>
        </w:rPr>
        <w:t>(Modular Applied GeNeral Equilibrium Tool)</w:t>
      </w:r>
      <w:r w:rsidR="00BE3CB8">
        <w:rPr>
          <w:lang w:val="en-US"/>
        </w:rPr>
        <w:t xml:space="preserve">. </w:t>
      </w:r>
      <w:r w:rsidR="00BE3CB8" w:rsidRPr="002F4C62">
        <w:rPr>
          <w:lang w:val="en-US"/>
        </w:rPr>
        <w:t>TiMBA</w:t>
      </w:r>
      <w:r w:rsidR="00BE3CB8">
        <w:rPr>
          <w:lang w:val="en-US"/>
        </w:rPr>
        <w:t xml:space="preserve"> </w:t>
      </w:r>
      <w:r w:rsidR="00BE3CB8" w:rsidRPr="002F4C62">
        <w:rPr>
          <w:lang w:val="en-US"/>
        </w:rPr>
        <w:t>is a</w:t>
      </w:r>
      <w:r w:rsidR="00BE3CB8">
        <w:rPr>
          <w:lang w:val="en-US"/>
        </w:rPr>
        <w:t>n open-source</w:t>
      </w:r>
      <w:r w:rsidR="00BE3CB8" w:rsidRPr="002F4C62">
        <w:rPr>
          <w:lang w:val="en-US"/>
        </w:rPr>
        <w:t xml:space="preserve"> global partial equilibrium model </w:t>
      </w:r>
      <w:r>
        <w:rPr>
          <w:lang w:val="en-US"/>
        </w:rPr>
        <w:t>for</w:t>
      </w:r>
      <w:r w:rsidRPr="002F4C62">
        <w:rPr>
          <w:lang w:val="en-US"/>
        </w:rPr>
        <w:t xml:space="preserve"> </w:t>
      </w:r>
      <w:r w:rsidR="00BE3CB8" w:rsidRPr="002F4C62">
        <w:rPr>
          <w:lang w:val="en-US"/>
        </w:rPr>
        <w:t>forest product markets</w:t>
      </w:r>
      <w:r w:rsidR="006E69DE">
        <w:rPr>
          <w:lang w:val="en-US"/>
        </w:rPr>
        <w:t xml:space="preserve"> </w:t>
      </w:r>
      <w:sdt>
        <w:sdtPr>
          <w:rPr>
            <w:lang w:val="en-US"/>
          </w:rPr>
          <w:alias w:val="To edit, see citavi.com/edit"/>
          <w:tag w:val="CitaviPlaceholder#75031c79-8937-47c2-a565-133de046b45c"/>
          <w:id w:val="724192047"/>
          <w:placeholder>
            <w:docPart w:val="DefaultPlaceholder_-1854013440"/>
          </w:placeholder>
        </w:sdtPr>
        <w:sdtEndPr/>
        <w:sdtContent>
          <w:r w:rsidR="006E69DE">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M2U0MjQ4LTVhM2QtNGU5NS05ZjJlLTJiNjc4NjllZTczZCIsIlJhbmdlTGVuZ3RoIjoxOSwiUmVmZXJlbmNlSWQiOiJjYWNmOTg5ZC1kNWM5LTQ2NjQtOWQxZS02MjU0YjE4N2VmYz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IxMTA1L2pvc3MuMDgwMzQiLCJVcmlTdHJpbmciOiJodHRwczovL2RvaS5vcmcvMTAuMjExMDUvam9zcy4wODAz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}</w:instrText>
          </w:r>
          <w:r w:rsidR="006E69DE">
            <w:rPr>
              <w:lang w:val="en-US"/>
            </w:rPr>
            <w:fldChar w:fldCharType="separate"/>
          </w:r>
          <w:r w:rsidR="00B24DD1">
            <w:rPr>
              <w:lang w:val="en-US"/>
            </w:rPr>
            <w:t>(TI-FSM</w:t>
          </w:r>
          <w:r w:rsidR="00B24DD1" w:rsidRPr="00B24DD1">
            <w:rPr>
              <w:i/>
              <w:lang w:val="en-US"/>
            </w:rPr>
            <w:t xml:space="preserve"> et al</w:t>
          </w:r>
          <w:r w:rsidR="00B24DD1" w:rsidRPr="00B24DD1">
            <w:rPr>
              <w:lang w:val="en-US"/>
            </w:rPr>
            <w:t xml:space="preserve"> 2025)</w:t>
          </w:r>
          <w:r w:rsidR="006E69DE">
            <w:rPr>
              <w:lang w:val="en-US"/>
            </w:rPr>
            <w:fldChar w:fldCharType="end"/>
          </w:r>
        </w:sdtContent>
      </w:sdt>
      <w:r w:rsidR="00BE3CB8" w:rsidRPr="002F4C62">
        <w:rPr>
          <w:lang w:val="en-US"/>
        </w:rPr>
        <w:t>. It covers production, consumption, trade, and prices for multiple wood-based product</w:t>
      </w:r>
      <w:r>
        <w:rPr>
          <w:lang w:val="en-US"/>
        </w:rPr>
        <w:t xml:space="preserve"> groups</w:t>
      </w:r>
      <w:r w:rsidR="00BE3CB8" w:rsidRPr="002F4C62">
        <w:rPr>
          <w:lang w:val="en-US"/>
        </w:rPr>
        <w:t xml:space="preserve"> in 180 countries. MAGNET is a computable general equilibrium model based on the GTAP framework</w:t>
      </w:r>
      <w:r w:rsidR="00BE3CB8">
        <w:rPr>
          <w:lang w:val="en-US"/>
        </w:rPr>
        <w:t xml:space="preserve"> </w:t>
      </w:r>
      <w:sdt>
        <w:sdtPr>
          <w:rPr>
            <w:lang w:val="en-US"/>
          </w:rPr>
          <w:alias w:val="To edit, see citavi.com/edit"/>
          <w:tag w:val="CitaviPlaceholder#a18bcaac-24b9-410f-b433-9a5fa96feabb"/>
          <w:id w:val="1725256336"/>
          <w:placeholder>
            <w:docPart w:val="DefaultPlaceholder_-1854013440"/>
          </w:placeholder>
        </w:sdtPr>
        <w:sdtEndPr/>
        <w:sdtContent>
          <w:r w:rsidR="006E69DE">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ZjQ5YzE4LTZiZTMtNDNjYy1iNjQ3LTk2YmRiNTgyMThlYyIsIlJhbmdlTGVuZ3RoIjoyNSwiUmVmZXJlbmNlSWQiOiI0ZmI5MGY4OS03YzllLTQwN2YtYmU0MC03MTAxMDMwZjY5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RlcG90Lnd1ci5ubC8zMTA3NjQiLCJVcmlTdHJpbmciOiJodHRwczovL2VkZXBvdC53dXIubmwvMzEwNzY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}</w:instrText>
          </w:r>
          <w:r w:rsidR="006E69DE">
            <w:rPr>
              <w:lang w:val="en-US"/>
            </w:rPr>
            <w:fldChar w:fldCharType="separate"/>
          </w:r>
          <w:r w:rsidR="00B24DD1">
            <w:rPr>
              <w:lang w:val="en-US"/>
            </w:rPr>
            <w:t>(Woltjer and Kuiper 2014)</w:t>
          </w:r>
          <w:r w:rsidR="006E69DE">
            <w:rPr>
              <w:lang w:val="en-US"/>
            </w:rPr>
            <w:fldChar w:fldCharType="end"/>
          </w:r>
        </w:sdtContent>
      </w:sdt>
      <w:r w:rsidR="002566E7">
        <w:rPr>
          <w:lang w:val="en-US"/>
        </w:rPr>
        <w:t>, specialized for global policy evaluations in bioeconomic sectors</w:t>
      </w:r>
      <w:r w:rsidR="00BE3CB8" w:rsidRPr="002F4C62">
        <w:rPr>
          <w:lang w:val="en-US"/>
        </w:rPr>
        <w:t xml:space="preserve">. It captures interactions across agriculture, land use, industry, services, and international trade </w:t>
      </w:r>
      <w:r w:rsidR="002566E7">
        <w:rPr>
          <w:lang w:val="en-US"/>
        </w:rPr>
        <w:t>across</w:t>
      </w:r>
      <w:r w:rsidR="002566E7" w:rsidRPr="002F4C62">
        <w:rPr>
          <w:lang w:val="en-US"/>
        </w:rPr>
        <w:t xml:space="preserve"> </w:t>
      </w:r>
      <w:r w:rsidR="00BE3CB8" w:rsidRPr="002F4C62">
        <w:rPr>
          <w:lang w:val="en-US"/>
        </w:rPr>
        <w:t xml:space="preserve">141 regions. </w:t>
      </w:r>
      <w:r w:rsidR="00BE3CB8">
        <w:rPr>
          <w:lang w:val="en-US"/>
        </w:rPr>
        <w:t>We couple the two</w:t>
      </w:r>
      <w:r w:rsidR="00BE3CB8" w:rsidRPr="002F4C62">
        <w:rPr>
          <w:lang w:val="en-US"/>
        </w:rPr>
        <w:t xml:space="preserve"> models iteratively</w:t>
      </w:r>
      <w:r w:rsidR="00BE3CB8">
        <w:rPr>
          <w:lang w:val="en-US"/>
        </w:rPr>
        <w:t xml:space="preserve"> through the exchange of key parameters</w:t>
      </w:r>
      <w:r w:rsidR="00BE3CB8" w:rsidRPr="002F4C62">
        <w:rPr>
          <w:lang w:val="en-US"/>
        </w:rPr>
        <w:t>.</w:t>
      </w:r>
      <w:r w:rsidR="00BE3CB8">
        <w:rPr>
          <w:lang w:val="en-US"/>
        </w:rPr>
        <w:t xml:space="preserve"> First, a</w:t>
      </w:r>
      <w:r w:rsidR="00BE3CB8" w:rsidRPr="002F4C62">
        <w:rPr>
          <w:lang w:val="en-US"/>
        </w:rPr>
        <w:t xml:space="preserve"> joint baseline is constructed under SSP2 assumptions on </w:t>
      </w:r>
      <w:r w:rsidR="00BE3CB8" w:rsidRPr="00DF78F8">
        <w:rPr>
          <w:lang w:val="en-US"/>
        </w:rPr>
        <w:t xml:space="preserve">population and macroeconomic development. </w:t>
      </w:r>
      <w:r w:rsidRPr="00DF78F8">
        <w:rPr>
          <w:lang w:val="en-US"/>
        </w:rPr>
        <w:t xml:space="preserve">During construction of the integrated baseline, </w:t>
      </w:r>
      <w:r w:rsidR="00BE3CB8" w:rsidRPr="00DF78F8">
        <w:rPr>
          <w:lang w:val="en-US"/>
        </w:rPr>
        <w:t xml:space="preserve">TiMBA provides projections for forest production, while MAGNET provides land allocation and economy-wide adjustments. Model outputs are exchanged in </w:t>
      </w:r>
      <w:r w:rsidR="0023178C" w:rsidRPr="00DF78F8">
        <w:rPr>
          <w:lang w:val="en-US"/>
        </w:rPr>
        <w:t>5</w:t>
      </w:r>
      <w:r w:rsidR="00BE3CB8" w:rsidRPr="00DF78F8">
        <w:rPr>
          <w:lang w:val="en-US"/>
        </w:rPr>
        <w:t xml:space="preserve"> iterations until the baselines converges</w:t>
      </w:r>
      <w:r w:rsidR="00925551" w:rsidRPr="00DF78F8">
        <w:rPr>
          <w:lang w:val="en-US"/>
        </w:rPr>
        <w:t>. Based on Delzeit et al. (2018), break conditions for the iterations are defined at regional and global level. On a global level, convergence is reached if the difference in the relative changes over the simulation period in the exchanged parameters between two consecutive iterations falls below 1%</w:t>
      </w:r>
      <w:r w:rsidR="00BE3CB8" w:rsidRPr="00DF78F8">
        <w:rPr>
          <w:lang w:val="en-US"/>
        </w:rPr>
        <w:t>.</w:t>
      </w:r>
      <w:r w:rsidR="00925551" w:rsidRPr="00DF78F8">
        <w:rPr>
          <w:lang w:val="en-US"/>
        </w:rPr>
        <w:t xml:space="preserve"> The break condition is increased to a deviation of 5% on a regional level.</w:t>
      </w:r>
      <w:r w:rsidR="00BE3CB8" w:rsidRPr="00DF78F8">
        <w:rPr>
          <w:lang w:val="en-US"/>
        </w:rPr>
        <w:t xml:space="preserve"> Two policy scenarios are then implemented relative to this baseline: </w:t>
      </w:r>
    </w:p>
    <w:p w14:paraId="211FF9E8" w14:textId="63067048" w:rsidR="00BE3CB8" w:rsidRPr="00DF78F8" w:rsidRDefault="00C22C35" w:rsidP="009C74A5">
      <w:pPr>
        <w:spacing w:line="276" w:lineRule="auto"/>
        <w:rPr>
          <w:lang w:val="en-US"/>
        </w:rPr>
      </w:pPr>
      <w:r w:rsidRPr="00DF78F8">
        <w:rPr>
          <w:lang w:val="en-US"/>
        </w:rPr>
        <w:t>In accordance with the EC</w:t>
      </w:r>
      <w:r w:rsidR="009C74A5" w:rsidRPr="00DF78F8">
        <w:rPr>
          <w:lang w:val="en-US"/>
        </w:rPr>
        <w:t>’s</w:t>
      </w:r>
      <w:r w:rsidRPr="00DF78F8">
        <w:rPr>
          <w:lang w:val="en-US"/>
        </w:rPr>
        <w:t xml:space="preserve"> impact assessment and scientific literature (</w:t>
      </w:r>
      <w:r w:rsidR="00812BCE" w:rsidRPr="00DF78F8">
        <w:rPr>
          <w:lang w:val="en-US"/>
        </w:rPr>
        <w:t>Pilli et al. 2022</w:t>
      </w:r>
      <w:r w:rsidRPr="00DF78F8">
        <w:rPr>
          <w:lang w:val="en-US"/>
        </w:rPr>
        <w:t>, we</w:t>
      </w:r>
      <w:r w:rsidR="00BE3CB8" w:rsidRPr="00DF78F8">
        <w:rPr>
          <w:lang w:val="en-US"/>
        </w:rPr>
        <w:t xml:space="preserve"> assume that forestry provides </w:t>
      </w:r>
      <w:r w:rsidRPr="00DF78F8">
        <w:rPr>
          <w:lang w:val="en-US"/>
        </w:rPr>
        <w:t>75</w:t>
      </w:r>
      <w:r w:rsidR="00BE3CB8" w:rsidRPr="00DF78F8">
        <w:rPr>
          <w:lang w:val="en-US"/>
        </w:rPr>
        <w:t xml:space="preserve">% of the mitigation required under the EU-LULUCF-Regulation. </w:t>
      </w:r>
      <w:r w:rsidRPr="00DF78F8">
        <w:rPr>
          <w:lang w:val="en-US"/>
        </w:rPr>
        <w:t>Emissions reductions in the forest sector are</w:t>
      </w:r>
      <w:r w:rsidR="00BE3CB8" w:rsidRPr="00DF78F8">
        <w:rPr>
          <w:lang w:val="en-US"/>
        </w:rPr>
        <w:t xml:space="preserve"> implemented by introducing an carbon price on forest biomass that incentivizes carbon storage and is iteratively calibrated to ensure that each Member State achieves its required emission reduction target. Thus, the implicit carbon price acts as a control variable to force compliance. This approach rewards mitigation contribution through additional storage of carbon in forest biomass. </w:t>
      </w:r>
      <w:r w:rsidRPr="00DF78F8">
        <w:rPr>
          <w:lang w:val="en-US"/>
        </w:rPr>
        <w:t>In the lower ambition scenario, f</w:t>
      </w:r>
      <w:r w:rsidR="00BE3CB8" w:rsidRPr="00DF78F8">
        <w:rPr>
          <w:lang w:val="en-US"/>
        </w:rPr>
        <w:t xml:space="preserve">or the post-2030 period, TiMBA assumes further LULUCF mitigation drawing on the EC’s </w:t>
      </w:r>
      <w:r w:rsidR="00987A10" w:rsidRPr="00DF78F8">
        <w:rPr>
          <w:lang w:val="en-US"/>
        </w:rPr>
        <w:t>i</w:t>
      </w:r>
      <w:r w:rsidR="00BE3CB8" w:rsidRPr="00DF78F8">
        <w:rPr>
          <w:lang w:val="en-US"/>
        </w:rPr>
        <w:t xml:space="preserve">mpact </w:t>
      </w:r>
      <w:r w:rsidR="002566E7" w:rsidRPr="00DF78F8">
        <w:rPr>
          <w:lang w:val="en-US"/>
        </w:rPr>
        <w:t xml:space="preserve">assessment </w:t>
      </w:r>
      <w:r w:rsidRPr="00DF78F8">
        <w:rPr>
          <w:lang w:val="en-US"/>
        </w:rPr>
        <w:t>Scenario 2</w:t>
      </w:r>
      <w:r w:rsidR="00BE3CB8" w:rsidRPr="00DF78F8">
        <w:rPr>
          <w:lang w:val="en-US"/>
        </w:rPr>
        <w:t xml:space="preserve"> on the 2040 climate target,</w:t>
      </w:r>
      <w:r w:rsidRPr="00DF78F8">
        <w:rPr>
          <w:lang w:val="en-US"/>
        </w:rPr>
        <w:t xml:space="preserve"> while</w:t>
      </w:r>
      <w:r w:rsidR="00E41C6A" w:rsidRPr="00DF78F8">
        <w:rPr>
          <w:lang w:val="en-US"/>
        </w:rPr>
        <w:t xml:space="preserve"> </w:t>
      </w:r>
      <w:r w:rsidR="00BE3CB8" w:rsidRPr="00DF78F8">
        <w:rPr>
          <w:lang w:val="en-US"/>
        </w:rPr>
        <w:t xml:space="preserve">aiming at 332 Mt CO₂-equivalent net removals by 2050 </w:t>
      </w:r>
      <w:sdt>
        <w:sdtPr>
          <w:rPr>
            <w:lang w:val="en-US"/>
          </w:rPr>
          <w:alias w:val="To edit, see citavi.com/edit"/>
          <w:tag w:val="CitaviPlaceholder#2f70ac52-2ebf-4167-94af-7144d4b1d276"/>
          <w:id w:val="828798509"/>
          <w:placeholder>
            <w:docPart w:val="DefaultPlaceholder_-1854013440"/>
          </w:placeholder>
        </w:sdtPr>
        <w:sdtEndPr/>
        <w:sdtContent>
          <w:r w:rsidR="00E41C6A" w:rsidRPr="00DF78F8">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YzZkYWQxLWQyMjEtNGI1OS1iZTBhLThkNTA0MjEzM2VjMiIsIlJhbmdlTGVuZ3RoIjoyNiwiUmVmZXJlbmNlSWQiOiI5MzBmZWY5OS1kM2QxLTQ3MTgtODFjYi04ODFkNTQ3ZDdjY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CkifV19LCJUYWciOiJDaXRhdmlQbGFjZWhvbGRlciMyZjcwYWM1Mi0yZWJmLTQxNjctOTRhZi03MTQ0ZDRiMWQyNzYiLCJUZXh0IjoiKEV1cm9wZWFuIENvbW1pc3Npb24gMjAyNCkiLCJXQUlWZXJzaW9uIjoiNy4xLjAuMSJ9}</w:instrText>
          </w:r>
          <w:r w:rsidR="00E41C6A" w:rsidRPr="00DF78F8">
            <w:rPr>
              <w:lang w:val="en-US"/>
            </w:rPr>
            <w:fldChar w:fldCharType="separate"/>
          </w:r>
          <w:r w:rsidR="00B24DD1" w:rsidRPr="00DF78F8">
            <w:rPr>
              <w:lang w:val="en-US"/>
            </w:rPr>
            <w:t>(European Commission 2024)</w:t>
          </w:r>
          <w:r w:rsidR="00E41C6A" w:rsidRPr="00DF78F8">
            <w:rPr>
              <w:lang w:val="en-US"/>
            </w:rPr>
            <w:fldChar w:fldCharType="end"/>
          </w:r>
        </w:sdtContent>
      </w:sdt>
      <w:r w:rsidR="00BE3CB8" w:rsidRPr="00DF78F8">
        <w:rPr>
          <w:lang w:val="en-US"/>
        </w:rPr>
        <w:t xml:space="preserve">. MAGNET implements an agricultural mitigation pathway consistent with Scenario 2 of the same </w:t>
      </w:r>
      <w:r w:rsidR="00987A10" w:rsidRPr="00DF78F8">
        <w:rPr>
          <w:lang w:val="en-US"/>
        </w:rPr>
        <w:t>i</w:t>
      </w:r>
      <w:r w:rsidR="00BE3CB8" w:rsidRPr="00DF78F8">
        <w:rPr>
          <w:lang w:val="en-US"/>
        </w:rPr>
        <w:t xml:space="preserve">mpact </w:t>
      </w:r>
      <w:r w:rsidR="002022DD" w:rsidRPr="00DF78F8">
        <w:rPr>
          <w:lang w:val="en-US"/>
        </w:rPr>
        <w:t>assessment</w:t>
      </w:r>
      <w:r w:rsidR="00BE3CB8" w:rsidRPr="00DF78F8">
        <w:rPr>
          <w:lang w:val="en-US"/>
        </w:rPr>
        <w:t>, including reductions in methane by 24% and nitrous oxide emissions by 18% until 2040 relative to 2015. The reductions are realized through an agriculture sector-wide shadow price on methane and nitrous oxide emissions, reflecting cost-inducing effects of climate policies implemented to reach the desired targets. We additionally allow for the adoption of costly mitigation technologies for livestock, soils, and rice based on marginal abatement</w:t>
      </w:r>
      <w:r w:rsidR="002022DD" w:rsidRPr="00DF78F8">
        <w:rPr>
          <w:lang w:val="en-US"/>
        </w:rPr>
        <w:t xml:space="preserve"> cost</w:t>
      </w:r>
      <w:r w:rsidR="00BE3CB8" w:rsidRPr="00DF78F8">
        <w:rPr>
          <w:lang w:val="en-US"/>
        </w:rPr>
        <w:t xml:space="preserve"> curves. In a higher</w:t>
      </w:r>
      <w:r w:rsidR="00523476" w:rsidRPr="00DF78F8">
        <w:rPr>
          <w:lang w:val="en-US"/>
        </w:rPr>
        <w:t xml:space="preserve"> </w:t>
      </w:r>
      <w:r w:rsidR="00BE3CB8" w:rsidRPr="00DF78F8">
        <w:rPr>
          <w:lang w:val="en-US"/>
        </w:rPr>
        <w:t xml:space="preserve">ambition policy scenario, forestry is </w:t>
      </w:r>
      <w:r w:rsidRPr="00DF78F8">
        <w:rPr>
          <w:lang w:val="en-US"/>
        </w:rPr>
        <w:t xml:space="preserve">again </w:t>
      </w:r>
      <w:r w:rsidR="00BE3CB8" w:rsidRPr="00DF78F8">
        <w:rPr>
          <w:lang w:val="en-US"/>
        </w:rPr>
        <w:t>assumed to deliver 75% of the LULUCF mitigation requirement of the EU-LULUCF-Regulation</w:t>
      </w:r>
      <w:r w:rsidRPr="00DF78F8">
        <w:rPr>
          <w:lang w:val="en-US"/>
        </w:rPr>
        <w:t xml:space="preserve"> while modelling the Scenario 3 pathway of the EC</w:t>
      </w:r>
      <w:r w:rsidR="002F1E82" w:rsidRPr="00DF78F8">
        <w:rPr>
          <w:lang w:val="en-US"/>
        </w:rPr>
        <w:t>’s</w:t>
      </w:r>
      <w:r w:rsidRPr="00DF78F8">
        <w:rPr>
          <w:lang w:val="en-US"/>
        </w:rPr>
        <w:t xml:space="preserve"> impact assessment</w:t>
      </w:r>
      <w:r w:rsidR="00BE3CB8" w:rsidRPr="00DF78F8">
        <w:rPr>
          <w:lang w:val="en-US"/>
        </w:rPr>
        <w:t xml:space="preserve">, and MAGNET follows an agricultural mitigation pathway consistent with Scenario 3 of the EC’s </w:t>
      </w:r>
      <w:r w:rsidR="002F1E82" w:rsidRPr="00DF78F8">
        <w:rPr>
          <w:lang w:val="en-US"/>
        </w:rPr>
        <w:t>i</w:t>
      </w:r>
      <w:r w:rsidR="00BE3CB8" w:rsidRPr="00DF78F8">
        <w:rPr>
          <w:lang w:val="en-US"/>
        </w:rPr>
        <w:t xml:space="preserve">mpact </w:t>
      </w:r>
      <w:r w:rsidR="002F1E82" w:rsidRPr="00DF78F8">
        <w:rPr>
          <w:lang w:val="en-US"/>
        </w:rPr>
        <w:t>a</w:t>
      </w:r>
      <w:r w:rsidR="00BE3CB8" w:rsidRPr="00DF78F8">
        <w:rPr>
          <w:lang w:val="en-US"/>
        </w:rPr>
        <w:t>ssessment where we reduce methane by 26% and nitrous oxide by 39% until 2040 relative to 2015.</w:t>
      </w:r>
      <w:r w:rsidR="00523476" w:rsidRPr="00DF78F8">
        <w:rPr>
          <w:lang w:val="en-US"/>
        </w:rPr>
        <w:t xml:space="preserve"> Country-specific targets for the post-2030 period implemented in TiMBA are determined using country-specific weights calculated based on the adopted target of the EU LULUCF regulation (European Commission 2024)</w:t>
      </w:r>
      <w:r w:rsidR="00ED6221" w:rsidRPr="00DF78F8">
        <w:rPr>
          <w:lang w:val="en-US"/>
        </w:rPr>
        <w:t>.</w:t>
      </w:r>
    </w:p>
    <w:p w14:paraId="62C30CD3" w14:textId="2BA41C15" w:rsidR="00BE3CB8" w:rsidRPr="00DF78F8" w:rsidRDefault="00D80742" w:rsidP="009C74A5">
      <w:pPr>
        <w:spacing w:line="276" w:lineRule="auto"/>
        <w:rPr>
          <w:lang w:val="en-US"/>
        </w:rPr>
      </w:pPr>
      <w:r w:rsidRPr="00DF78F8">
        <w:rPr>
          <w:lang w:val="en-US"/>
        </w:rPr>
        <w:t xml:space="preserve">The remainder of this paper proceeds as follows: Section 2 presents related studies both on agricultural and forestry-related leakage evaluations. Section 3 introduces to the models used, as well as to scenario construction and model coupling procedures. </w:t>
      </w:r>
      <w:r w:rsidR="00BE3CB8" w:rsidRPr="00DF78F8">
        <w:rPr>
          <w:lang w:val="en-US"/>
        </w:rPr>
        <w:t>In the results</w:t>
      </w:r>
      <w:r w:rsidRPr="00DF78F8">
        <w:rPr>
          <w:lang w:val="en-US"/>
        </w:rPr>
        <w:t>-related</w:t>
      </w:r>
      <w:r w:rsidR="00BE3CB8" w:rsidRPr="00DF78F8">
        <w:rPr>
          <w:lang w:val="en-US"/>
        </w:rPr>
        <w:t xml:space="preserve"> </w:t>
      </w:r>
      <w:r w:rsidRPr="00DF78F8">
        <w:rPr>
          <w:lang w:val="en-US"/>
        </w:rPr>
        <w:t>S</w:t>
      </w:r>
      <w:r w:rsidR="00BE3CB8" w:rsidRPr="00DF78F8">
        <w:rPr>
          <w:lang w:val="en-US"/>
        </w:rPr>
        <w:t>ection</w:t>
      </w:r>
      <w:r w:rsidRPr="00DF78F8">
        <w:rPr>
          <w:lang w:val="en-US"/>
        </w:rPr>
        <w:t xml:space="preserve"> 4,</w:t>
      </w:r>
      <w:r w:rsidR="00BE3CB8" w:rsidRPr="00DF78F8">
        <w:rPr>
          <w:lang w:val="en-US"/>
        </w:rPr>
        <w:t xml:space="preserve"> we evaluate changes in production</w:t>
      </w:r>
      <w:r w:rsidR="00C22C35" w:rsidRPr="00DF78F8">
        <w:rPr>
          <w:lang w:val="en-US"/>
        </w:rPr>
        <w:t xml:space="preserve"> and</w:t>
      </w:r>
      <w:r w:rsidR="00BE3CB8" w:rsidRPr="00DF78F8">
        <w:rPr>
          <w:lang w:val="en-US"/>
        </w:rPr>
        <w:t xml:space="preserve"> trade patterns, </w:t>
      </w:r>
      <w:r w:rsidR="00C22C35" w:rsidRPr="00DF78F8">
        <w:rPr>
          <w:lang w:val="en-US"/>
        </w:rPr>
        <w:t xml:space="preserve">as well as </w:t>
      </w:r>
      <w:r w:rsidR="00BE3CB8" w:rsidRPr="00DF78F8">
        <w:rPr>
          <w:lang w:val="en-US"/>
        </w:rPr>
        <w:t xml:space="preserve">emissions on the country and sectoral level and show potential leakage effects. The paper concludes </w:t>
      </w:r>
      <w:r w:rsidRPr="00DF78F8">
        <w:rPr>
          <w:lang w:val="en-US"/>
        </w:rPr>
        <w:t xml:space="preserve">in Section 5 </w:t>
      </w:r>
      <w:r w:rsidR="00BE3CB8" w:rsidRPr="00DF78F8">
        <w:rPr>
          <w:lang w:val="en-US"/>
        </w:rPr>
        <w:t xml:space="preserve">with a discussion of mitigation design options and how model frameworks like the established TiMBA–MAGNET link can be used for subsequent scenario analysis. </w:t>
      </w:r>
    </w:p>
    <w:p w14:paraId="6453420B" w14:textId="649CB457" w:rsidR="00A804FD" w:rsidRPr="00DF78F8" w:rsidRDefault="00A804FD" w:rsidP="00A804FD">
      <w:pPr>
        <w:pStyle w:val="berschrift1"/>
        <w:rPr>
          <w:lang w:val="en-US"/>
        </w:rPr>
      </w:pPr>
      <w:r w:rsidRPr="00DF78F8">
        <w:rPr>
          <w:lang w:val="en-US"/>
        </w:rPr>
        <w:t>Literature</w:t>
      </w:r>
    </w:p>
    <w:p w14:paraId="2301C798" w14:textId="1ECF9C25" w:rsidR="003C6F65" w:rsidRDefault="00656B21" w:rsidP="009C74A5">
      <w:pPr>
        <w:spacing w:line="276" w:lineRule="auto"/>
        <w:rPr>
          <w:lang w:val="en-US"/>
        </w:rPr>
      </w:pPr>
      <w:r w:rsidRPr="00A10849">
        <w:rPr>
          <w:lang w:val="en-US"/>
        </w:rPr>
        <w:t xml:space="preserve">Carbon leakage </w:t>
      </w:r>
      <w:r w:rsidR="004A585A">
        <w:rPr>
          <w:lang w:val="en-US"/>
        </w:rPr>
        <w:t xml:space="preserve">describes the relocation of emission-intensive production to regions with laxer environmental regulation as a reaction to </w:t>
      </w:r>
      <w:r w:rsidR="003C6F65">
        <w:rPr>
          <w:lang w:val="en-US"/>
        </w:rPr>
        <w:t xml:space="preserve">a tightening of </w:t>
      </w:r>
      <w:r w:rsidR="004A585A">
        <w:rPr>
          <w:lang w:val="en-US"/>
        </w:rPr>
        <w:t>domestic climate polic</w:t>
      </w:r>
      <w:r w:rsidR="003C6F65">
        <w:rPr>
          <w:lang w:val="en-US"/>
        </w:rPr>
        <w:t xml:space="preserve">ies. Such relocations may induce a geographical shift in emissions and dampen net global emission mitigating effects </w:t>
      </w:r>
      <w:sdt>
        <w:sdtPr>
          <w:rPr>
            <w:lang w:val="en-US"/>
          </w:rPr>
          <w:alias w:val="To edit, see citavi.com/edit"/>
          <w:tag w:val="CitaviPlaceholder#fa6f9ce9-2725-49d1-9be5-8ebd69d89629"/>
          <w:id w:val="-379789684"/>
          <w:placeholder>
            <w:docPart w:val="DefaultPlaceholder_-1854013440"/>
          </w:placeholder>
        </w:sdtPr>
        <w:sdtEndPr/>
        <w:sdtContent>
          <w:r w:rsidR="005D6F87" w:rsidRPr="002566E7">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ZTIyOTFiLTc5YTgtNDIzMy1iNzg5LWJhYTQ1ZTJjZWI5MCIsIlJhbmdlTGVuZ3RoIjoxOCwiUmVmZXJlbmNlSWQiOiI3N2Q1ZDFmZS1lODYzLTQ0ZDQtYWM1Yi00ZWVmMWMxNjhkY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xNDYvYW5udXJldi1lbnZpcm9uLTEyMDgyMC0wNTM2MjUiLCJVcmlTdHJpbmciOiJodHRwczovL2RvaS5vcmcvMTAuMTE0Ni9hbm51cmV2LWVudmlyb24tMTIwODIwLTA1MzYy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}</w:instrText>
          </w:r>
          <w:r w:rsidR="005D6F87" w:rsidRPr="002566E7">
            <w:rPr>
              <w:lang w:val="en-US"/>
            </w:rPr>
            <w:fldChar w:fldCharType="separate"/>
          </w:r>
          <w:r w:rsidR="00B24DD1">
            <w:rPr>
              <w:lang w:val="en-US"/>
            </w:rPr>
            <w:t>(Grubb</w:t>
          </w:r>
          <w:r w:rsidR="00B24DD1" w:rsidRPr="00B24DD1">
            <w:rPr>
              <w:i/>
              <w:lang w:val="en-US"/>
            </w:rPr>
            <w:t xml:space="preserve"> et al</w:t>
          </w:r>
          <w:r w:rsidR="00B24DD1" w:rsidRPr="00B24DD1">
            <w:rPr>
              <w:lang w:val="en-US"/>
            </w:rPr>
            <w:t xml:space="preserve"> 2022)</w:t>
          </w:r>
          <w:r w:rsidR="005D6F87" w:rsidRPr="002566E7">
            <w:rPr>
              <w:lang w:val="en-US"/>
            </w:rPr>
            <w:fldChar w:fldCharType="end"/>
          </w:r>
        </w:sdtContent>
      </w:sdt>
      <w:r w:rsidRPr="00A10849">
        <w:rPr>
          <w:lang w:val="en-US"/>
        </w:rPr>
        <w:t xml:space="preserve">. </w:t>
      </w:r>
      <w:r w:rsidR="003C6F65">
        <w:rPr>
          <w:lang w:val="en-US"/>
        </w:rPr>
        <w:t xml:space="preserve">Mainly, carbon leakage </w:t>
      </w:r>
      <w:r w:rsidR="003C6F65">
        <w:rPr>
          <w:lang w:val="en-US"/>
        </w:rPr>
        <w:lastRenderedPageBreak/>
        <w:t xml:space="preserve">operates through a ‘competitiveness’-channel. A domestic adoption of climate policies involving carbon pricing is expected to increase relative prices of goods produced domestically to goods produced abroad, inducing households to substitute to relatively cheaper foreign products. </w:t>
      </w:r>
      <w:r w:rsidRPr="00A10849">
        <w:rPr>
          <w:lang w:val="en-US"/>
        </w:rPr>
        <w:t xml:space="preserve">Assuming </w:t>
      </w:r>
      <w:r w:rsidR="003C6F65">
        <w:rPr>
          <w:lang w:val="en-US"/>
        </w:rPr>
        <w:t xml:space="preserve">foreign production to be less efficient in terms of GHG emissions, domestic emission savings would be counteracted by foreign emission expansion. The magnitude of carbon leakage thus depends on the implicit carbon price differential between domestic and </w:t>
      </w:r>
      <w:r w:rsidR="00B24DD1">
        <w:rPr>
          <w:lang w:val="en-US"/>
        </w:rPr>
        <w:t>foreign legislations</w:t>
      </w:r>
      <w:r w:rsidR="003C6F65">
        <w:rPr>
          <w:lang w:val="en-US"/>
        </w:rPr>
        <w:t xml:space="preserve">, the differential of GHG efficiency in domestic vis-à-vis </w:t>
      </w:r>
      <w:r w:rsidR="00B24DD1">
        <w:rPr>
          <w:lang w:val="en-US"/>
        </w:rPr>
        <w:t>foreign production</w:t>
      </w:r>
      <w:r w:rsidR="003C6F65">
        <w:rPr>
          <w:lang w:val="en-US"/>
        </w:rPr>
        <w:t>, as well as on substitutability both for final</w:t>
      </w:r>
      <w:r w:rsidR="00B24DD1">
        <w:rPr>
          <w:lang w:val="en-US"/>
        </w:rPr>
        <w:t xml:space="preserve"> commodity</w:t>
      </w:r>
      <w:r w:rsidR="003C6F65">
        <w:rPr>
          <w:lang w:val="en-US"/>
        </w:rPr>
        <w:t xml:space="preserve"> demand as well as for production intermediates. </w:t>
      </w:r>
      <w:r w:rsidR="00B24DD1">
        <w:rPr>
          <w:lang w:val="en-US"/>
        </w:rPr>
        <w:t xml:space="preserve">Other transmission channels of carbon leakage, although often neglected in modelling, operate via world energy market prices, capital markets, and strategic free-riding in global climate policy </w:t>
      </w:r>
      <w:sdt>
        <w:sdtPr>
          <w:rPr>
            <w:lang w:val="en-US"/>
          </w:rPr>
          <w:alias w:val="To edit, see citavi.com/edit"/>
          <w:tag w:val="CitaviPlaceholder#9dabf42d-cbe9-48a2-8069-2a6e5d486481"/>
          <w:id w:val="1087267345"/>
          <w:placeholder>
            <w:docPart w:val="2C68ECAF2B274D5199190FA74C345225"/>
          </w:placeholder>
        </w:sdtPr>
        <w:sdtEndPr/>
        <w:sdtContent>
          <w:r w:rsidR="00B24DD1" w:rsidRPr="00174BD7">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YjE2OGQyLTZjN2UtNGU2ZC05YmM4LTE4NjMxYmVlMTk4YyIsIlJhbmdlTGVuZ3RoIjoyOCwiUmVmZXJlbmNlSWQiOiIwYjA1ODk5Mi1mMjViLTQ0ZTQtOTgyOC1iMzFiOGQxMWY1M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ODAvMTQ2OTMwNjIuMjAyNC4yMzg3MjM3IiwiVXJpU3RyaW5nIjoiaHR0cHM6Ly9kb2kub3JnLzEwLjEwODAvMTQ2OTMwNjIuMjAyNC4yMzg3MjM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}</w:instrText>
          </w:r>
          <w:r w:rsidR="00B24DD1" w:rsidRPr="00174BD7">
            <w:rPr>
              <w:lang w:val="en-US"/>
            </w:rPr>
            <w:fldChar w:fldCharType="separate"/>
          </w:r>
          <w:r w:rsidR="00B24DD1">
            <w:rPr>
              <w:lang w:val="en-US"/>
            </w:rPr>
            <w:t>(Fournier Gabela</w:t>
          </w:r>
          <w:r w:rsidR="00B24DD1" w:rsidRPr="00B24DD1">
            <w:rPr>
              <w:i/>
              <w:lang w:val="en-US"/>
            </w:rPr>
            <w:t xml:space="preserve"> et al</w:t>
          </w:r>
          <w:r w:rsidR="00B24DD1" w:rsidRPr="00B24DD1">
            <w:rPr>
              <w:lang w:val="en-US"/>
            </w:rPr>
            <w:t xml:space="preserve"> 2024)</w:t>
          </w:r>
          <w:r w:rsidR="00B24DD1" w:rsidRPr="00174BD7">
            <w:rPr>
              <w:lang w:val="en-US"/>
            </w:rPr>
            <w:fldChar w:fldCharType="end"/>
          </w:r>
        </w:sdtContent>
      </w:sdt>
      <w:r w:rsidR="00B24DD1">
        <w:rPr>
          <w:lang w:val="en-US"/>
        </w:rPr>
        <w:t>.</w:t>
      </w:r>
    </w:p>
    <w:p w14:paraId="0063626B" w14:textId="6A5D6006" w:rsidR="00812CEC" w:rsidRDefault="00812CEC" w:rsidP="002F1E82">
      <w:pPr>
        <w:spacing w:line="276" w:lineRule="auto"/>
        <w:rPr>
          <w:rFonts w:ascii="Times New Roman" w:hAnsi="Times New Roman"/>
          <w:i/>
          <w:iCs/>
          <w:sz w:val="24"/>
          <w:szCs w:val="24"/>
          <w:lang w:val="en-US" w:eastAsia="en-US"/>
        </w:rPr>
      </w:pPr>
      <w:r w:rsidRPr="006B60B8">
        <w:rPr>
          <w:lang w:val="en-US"/>
        </w:rPr>
        <w:t>Given the absence of large-scale carbon pricing of agricultural non-CO₂ emissions, the evidence base on carbon leakage in this sector is necessarily ex-ante and model-based, relying predominantly on global partial equilibrium models such as CAPRI or GLOBIOM, as well as on CGE frameworks like MAGNET. A consistent finding is that unilateral carbon pricing of agricultural non-CO₂ emissions in the EU or OECD induces non-negligible leakage through competitiveness effects, though estimated rates vary substantially with carbon price levels, mitigation technology availability, and assumptions</w:t>
      </w:r>
      <w:r w:rsidR="000747B5" w:rsidRPr="00A10849">
        <w:rPr>
          <w:lang w:val="en-US"/>
        </w:rPr>
        <w:t xml:space="preserve"> on international policy coherence</w:t>
      </w:r>
      <w:r w:rsidR="007C3B1F" w:rsidRPr="00A10849">
        <w:rPr>
          <w:lang w:val="en-US"/>
        </w:rPr>
        <w:t xml:space="preserve"> </w:t>
      </w:r>
      <w:sdt>
        <w:sdtPr>
          <w:rPr>
            <w:lang w:val="en-US"/>
          </w:rPr>
          <w:alias w:val="To edit, see citavi.com/edit"/>
          <w:tag w:val="CitaviPlaceholder#9c26abb0-164d-42ea-b79a-aec7a6ced2f4"/>
          <w:id w:val="122819972"/>
          <w:placeholder>
            <w:docPart w:val="DefaultPlaceholder_-1854013440"/>
          </w:placeholder>
        </w:sdtPr>
        <w:sdtEndPr/>
        <w:sdtContent>
          <w:r w:rsidR="007C3B1F" w:rsidRPr="002566E7">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MGU3YTIyLWViYTEtNDZhOS1iNzdjLTNhMzc4OTgzNmFmMCIsIlJhbmdlTGVuZ3RoIjoyNywiUmVmZXJlbmNlSWQiOiIwZDE5YzU1MS0wZmY4LTRiM2ItODIwOS1iOTI4NDFkMjc4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xIiwiRG9pIjoiMTAuMTc4Ny85MjQ3ZjFlNy1lb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3ODcvOTI0N2YxZTctZW4iLCJVcmlTdHJpbmciOiJodHRwczovL2RvaS5vcmcvMTAuMTc4Ny85MjQ3ZjFlNy1lb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}</w:instrText>
          </w:r>
          <w:r w:rsidR="007C3B1F" w:rsidRPr="002566E7">
            <w:rPr>
              <w:lang w:val="en-US"/>
            </w:rPr>
            <w:fldChar w:fldCharType="separate"/>
          </w:r>
          <w:r w:rsidR="00B24DD1">
            <w:rPr>
              <w:lang w:val="en-US"/>
            </w:rPr>
            <w:t>(Arvanitopoulos</w:t>
          </w:r>
          <w:r w:rsidR="00B24DD1" w:rsidRPr="00B24DD1">
            <w:rPr>
              <w:i/>
              <w:lang w:val="en-US"/>
            </w:rPr>
            <w:t xml:space="preserve"> et al</w:t>
          </w:r>
          <w:r w:rsidR="00B24DD1" w:rsidRPr="00B24DD1">
            <w:rPr>
              <w:lang w:val="en-US"/>
            </w:rPr>
            <w:t xml:space="preserve"> 2021)</w:t>
          </w:r>
          <w:r w:rsidR="007C3B1F" w:rsidRPr="002566E7">
            <w:rPr>
              <w:lang w:val="en-US"/>
            </w:rPr>
            <w:fldChar w:fldCharType="end"/>
          </w:r>
        </w:sdtContent>
      </w:sdt>
      <w:r w:rsidRPr="006B60B8">
        <w:rPr>
          <w:lang w:val="en-US"/>
        </w:rPr>
        <w:t>. Under moderate carbon prices (50</w:t>
      </w:r>
      <w:r w:rsidR="000747B5" w:rsidRPr="00A10849">
        <w:rPr>
          <w:lang w:val="en-US"/>
        </w:rPr>
        <w:t>-</w:t>
      </w:r>
      <w:r w:rsidRPr="006B60B8">
        <w:rPr>
          <w:lang w:val="en-US"/>
        </w:rPr>
        <w:t>100 EUR/USD t CO₂-eq.), leakage rates typically range from 7% to 31% of gross domestic mitigation when technological abatement options are available (</w:t>
      </w:r>
      <w:sdt>
        <w:sdtPr>
          <w:rPr>
            <w:lang w:val="en-US"/>
          </w:rPr>
          <w:alias w:val="To edit, see citavi.com/edit"/>
          <w:tag w:val="CitaviPlaceholder#df9cbdd1-2e4f-4d0b-9134-7193d128ffb0"/>
          <w:id w:val="2092885054"/>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hNTA1YWZlLTdiZWEtNDIwOS1iODBhLTJmZGJhNDM5NGNkNCIsIlJhbmdlTGVuZ3RoIjoxNywiUmVmZXJlbmNlSWQiOiI2MjFiMzg4OC0zYTZiLTRlNzUtODhkNS0xYjk0OWE5Njg2O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Zm9vZHBvbC4yMDE4LjAxLjAxMSIsIlVyaVN0cmluZyI6Imh0dHBzOi8vZG9pLm9yZy8xMC4xMDE2L2ouZm9vZHBvbC4yMDE4LjAxLjAx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}</w:instrText>
          </w:r>
          <w:r w:rsidR="007C3B1F">
            <w:rPr>
              <w:lang w:val="en-US"/>
            </w:rPr>
            <w:fldChar w:fldCharType="separate"/>
          </w:r>
          <w:r w:rsidR="00B24DD1">
            <w:rPr>
              <w:lang w:val="en-US"/>
            </w:rPr>
            <w:t>Himics</w:t>
          </w:r>
          <w:r w:rsidR="00B24DD1" w:rsidRPr="00B24DD1">
            <w:rPr>
              <w:i/>
              <w:lang w:val="en-US"/>
            </w:rPr>
            <w:t xml:space="preserve"> et al</w:t>
          </w:r>
          <w:r w:rsidR="00B24DD1" w:rsidRPr="00B24DD1">
            <w:rPr>
              <w:lang w:val="en-US"/>
            </w:rPr>
            <w:t xml:space="preserve"> 2018</w:t>
          </w:r>
          <w:r w:rsidR="007C3B1F">
            <w:rPr>
              <w:lang w:val="en-US"/>
            </w:rPr>
            <w:fldChar w:fldCharType="end"/>
          </w:r>
        </w:sdtContent>
      </w:sdt>
      <w:r w:rsidR="007C3B1F">
        <w:rPr>
          <w:lang w:val="en-US"/>
        </w:rPr>
        <w:t xml:space="preserve">; </w:t>
      </w:r>
      <w:sdt>
        <w:sdtPr>
          <w:rPr>
            <w:lang w:val="en-US"/>
          </w:rPr>
          <w:alias w:val="To edit, see citavi.com/edit"/>
          <w:tag w:val="CitaviPlaceholder#2b05cc59-bdc8-4b64-a5c8-57233312aa2e"/>
          <w:id w:val="-492111614"/>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MTg5MGMwLTU5NWItNDMyYy1iZjA1LWFiMGI4ZjU5ODE0YSIsIlJhbmdlTGVuZ3RoIjoyNiwiUmVmZXJlbmNlSWQiOiI4MTFhNjljYi1iYWJkLTRlOWEtYTZhZC02ZDQ5Y2E3YzQzM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yNzYwLzI5MzUyNDciLCJVcmlTdHJpbmciOiJodHRwczovL2RvaS5vcmcvMTAuMjc2MC8yOTM1MjQ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}</w:instrText>
          </w:r>
          <w:r w:rsidR="007C3B1F">
            <w:rPr>
              <w:lang w:val="en-US"/>
            </w:rPr>
            <w:fldChar w:fldCharType="separate"/>
          </w:r>
          <w:r w:rsidR="00B24DD1">
            <w:rPr>
              <w:lang w:val="en-US"/>
            </w:rPr>
            <w:t>Pérez-Domínguez</w:t>
          </w:r>
          <w:r w:rsidR="00B24DD1" w:rsidRPr="00B24DD1">
            <w:rPr>
              <w:i/>
              <w:lang w:val="en-US"/>
            </w:rPr>
            <w:t xml:space="preserve"> et al</w:t>
          </w:r>
          <w:r w:rsidR="00B24DD1" w:rsidRPr="00B24DD1">
            <w:rPr>
              <w:lang w:val="en-US"/>
            </w:rPr>
            <w:t xml:space="preserve"> 2025</w:t>
          </w:r>
          <w:r w:rsidR="007C3B1F">
            <w:rPr>
              <w:lang w:val="en-US"/>
            </w:rPr>
            <w:fldChar w:fldCharType="end"/>
          </w:r>
        </w:sdtContent>
      </w:sdt>
      <w:r w:rsidR="007C3B1F">
        <w:rPr>
          <w:lang w:val="en-US"/>
        </w:rPr>
        <w:t xml:space="preserve">; </w:t>
      </w:r>
      <w:sdt>
        <w:sdtPr>
          <w:rPr>
            <w:lang w:val="en-US"/>
          </w:rPr>
          <w:alias w:val="To edit, see citavi.com/edit"/>
          <w:tag w:val="CitaviPlaceholder#d5dfcf28-fc0c-4531-a7c6-0105e3971393"/>
          <w:id w:val="2082249188"/>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ODVlNWM2LWQyZDItNDhhNi1iYTVkLTdmMDE1M2Q4MDhjNiIsIlJhbmdlTGVuZ3RoIjoyMCwiUmVmZXJlbmNlSWQiOiI2OTY1MzY2OC1mZWVmLTQ4MjEtYTAzOS0xNTMzNTk0M2FmMW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2LzA2LzIwMjMiLCJEb2kiOiIxMC4xMDg4LzE3NDgtOTMyNi9hY2RjYWM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4LzE3NDgtOTMyNi9hY2RjYWMiLCJVcmlTdHJpbmciOiJodHRwczovL2RvaS5vcmcvMTAuMTA4OC8xNzQ4LTkzMjYvYWNkY2Fj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}</w:instrText>
          </w:r>
          <w:r w:rsidR="007C3B1F">
            <w:rPr>
              <w:lang w:val="en-US"/>
            </w:rPr>
            <w:fldChar w:fldCharType="separate"/>
          </w:r>
          <w:r w:rsidR="00B24DD1">
            <w:rPr>
              <w:lang w:val="en-US"/>
            </w:rPr>
            <w:t>Stepanyan</w:t>
          </w:r>
          <w:r w:rsidR="00B24DD1" w:rsidRPr="00B24DD1">
            <w:rPr>
              <w:i/>
              <w:lang w:val="en-US"/>
            </w:rPr>
            <w:t xml:space="preserve"> et al</w:t>
          </w:r>
          <w:r w:rsidR="00B24DD1" w:rsidRPr="00B24DD1">
            <w:rPr>
              <w:lang w:val="en-US"/>
            </w:rPr>
            <w:t xml:space="preserve"> 2023</w:t>
          </w:r>
          <w:r w:rsidR="007C3B1F">
            <w:rPr>
              <w:lang w:val="en-US"/>
            </w:rPr>
            <w:fldChar w:fldCharType="end"/>
          </w:r>
        </w:sdtContent>
      </w:sdt>
      <w:r w:rsidR="007C3B1F">
        <w:rPr>
          <w:lang w:val="en-US"/>
        </w:rPr>
        <w:t xml:space="preserve">). </w:t>
      </w:r>
      <w:r w:rsidR="000747B5" w:rsidRPr="00656B21">
        <w:rPr>
          <w:lang w:val="en-US"/>
        </w:rPr>
        <w:t xml:space="preserve">In these settings, approximately half of domestic mitigation is attributed to the uptake of </w:t>
      </w:r>
      <w:r w:rsidR="000747B5">
        <w:rPr>
          <w:lang w:val="en-US"/>
        </w:rPr>
        <w:t xml:space="preserve">such </w:t>
      </w:r>
      <w:r w:rsidR="000747B5" w:rsidRPr="00656B21">
        <w:rPr>
          <w:lang w:val="en-US"/>
        </w:rPr>
        <w:t>emission-reducing technologies, which dampens production relocation and associated leakage</w:t>
      </w:r>
      <w:r w:rsidR="000747B5">
        <w:rPr>
          <w:lang w:val="en-US"/>
        </w:rPr>
        <w:t xml:space="preserve">. </w:t>
      </w:r>
      <w:r w:rsidRPr="006B60B8">
        <w:rPr>
          <w:lang w:val="en-US"/>
        </w:rPr>
        <w:t xml:space="preserve">Rates increase </w:t>
      </w:r>
      <w:r>
        <w:rPr>
          <w:lang w:val="en-US"/>
        </w:rPr>
        <w:t>substantially</w:t>
      </w:r>
      <w:r w:rsidRPr="006B60B8">
        <w:rPr>
          <w:lang w:val="en-US"/>
        </w:rPr>
        <w:t xml:space="preserve"> under higher carbon prices or without mitigation technologies</w:t>
      </w:r>
      <w:r>
        <w:rPr>
          <w:lang w:val="en-US"/>
        </w:rPr>
        <w:t>,</w:t>
      </w:r>
      <w:r w:rsidRPr="006B60B8">
        <w:rPr>
          <w:lang w:val="en-US"/>
        </w:rPr>
        <w:t xml:space="preserve"> </w:t>
      </w:r>
      <w:r>
        <w:rPr>
          <w:lang w:val="en-US"/>
        </w:rPr>
        <w:t xml:space="preserve">for example </w:t>
      </w:r>
      <w:r w:rsidRPr="006B60B8">
        <w:rPr>
          <w:lang w:val="en-US"/>
        </w:rPr>
        <w:t xml:space="preserve">reaching 40% under </w:t>
      </w:r>
      <w:r w:rsidR="000747B5">
        <w:rPr>
          <w:lang w:val="en-US"/>
        </w:rPr>
        <w:t>a carbon price of 245 USD/t CO2-eq.</w:t>
      </w:r>
      <w:r w:rsidRPr="006B60B8">
        <w:rPr>
          <w:lang w:val="en-US"/>
        </w:rPr>
        <w:t xml:space="preserve"> consistent with a 1.5°C pathway </w:t>
      </w:r>
      <w:sdt>
        <w:sdtPr>
          <w:rPr>
            <w:lang w:val="en-US"/>
          </w:rPr>
          <w:alias w:val="To edit, see citavi.com/edit"/>
          <w:tag w:val="CitaviPlaceholder#a10b1a2b-4940-4c27-bc1f-6fdee00fbfef"/>
          <w:id w:val="704675696"/>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NjQyYmZjLWNkNDYtNDljNS04MzExLWM1NTY3NjlkNjQ1NSIsIlJhbmdlTGVuZ3RoIjoxOCwiUmVmZXJlbmNlSWQiOiI1MTBmNDJiNC0wYjc2LTRjZGEtOTVhNi1lZDJlNGU4OGRj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4LzE3NDgtOTMyNi9hYzI5Njc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g4LzE3NDgtOTMyNi9hYzI5NjciLCJVcmlTdHJpbmciOiJodHRwczovL2RvaS5vcmcvMTAuMTA4OC8xNzQ4LTkzMjYvYWMyOTY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}</w:instrText>
          </w:r>
          <w:r w:rsidR="007C3B1F">
            <w:rPr>
              <w:lang w:val="en-US"/>
            </w:rPr>
            <w:fldChar w:fldCharType="separate"/>
          </w:r>
          <w:r w:rsidR="00B24DD1">
            <w:rPr>
              <w:lang w:val="en-US"/>
            </w:rPr>
            <w:t>(Frank</w:t>
          </w:r>
          <w:r w:rsidR="00B24DD1" w:rsidRPr="00B24DD1">
            <w:rPr>
              <w:i/>
              <w:lang w:val="en-US"/>
            </w:rPr>
            <w:t xml:space="preserve"> et al</w:t>
          </w:r>
          <w:r w:rsidR="00B24DD1" w:rsidRPr="00B24DD1">
            <w:rPr>
              <w:lang w:val="en-US"/>
            </w:rPr>
            <w:t xml:space="preserve"> 2021)</w:t>
          </w:r>
          <w:r w:rsidR="007C3B1F">
            <w:rPr>
              <w:lang w:val="en-US"/>
            </w:rPr>
            <w:fldChar w:fldCharType="end"/>
          </w:r>
        </w:sdtContent>
      </w:sdt>
      <w:r w:rsidR="007C3B1F">
        <w:rPr>
          <w:lang w:val="en-US"/>
        </w:rPr>
        <w:t xml:space="preserve"> </w:t>
      </w:r>
      <w:r w:rsidRPr="006B60B8">
        <w:rPr>
          <w:lang w:val="en-US"/>
        </w:rPr>
        <w:t xml:space="preserve">and up to 64% in the absence of technological adoption </w:t>
      </w:r>
      <w:sdt>
        <w:sdtPr>
          <w:rPr>
            <w:lang w:val="en-US"/>
          </w:rPr>
          <w:alias w:val="To edit, see citavi.com/edit"/>
          <w:tag w:val="CitaviPlaceholder#f60d2fb7-ed24-4f36-b5b0-c0abd12a6e86"/>
          <w:id w:val="-1276939386"/>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Zjg3OTI4LTdhN2ItNDg0ZC05MjEyLTQ5YTcwZDMzNDBjMSIsIlJhbmdlTGVuZ3RoIjoyNiwiUmVmZXJlbmNlSWQiOiI2MGYzMTlkNC00MmEwLTQ4MTMtYTZmZi0wZDJjM2RiY2I2ZG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xIiwiRG9pIjoiMTAuMTc4Ny9mYzMwNGZhZC1lb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3ODcvZmMzMDRmYWQtZW4iLCJVcmlTdHJpbmciOiJodHRwczovL2RvaS5vcmcvMTAuMTc4Ny9mYzMwNGZhZC1lb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}</w:instrText>
          </w:r>
          <w:r w:rsidR="007C3B1F">
            <w:rPr>
              <w:lang w:val="en-US"/>
            </w:rPr>
            <w:fldChar w:fldCharType="separate"/>
          </w:r>
          <w:r w:rsidR="00B24DD1">
            <w:rPr>
              <w:lang w:val="en-US"/>
            </w:rPr>
            <w:t>(Henderson and Verma 2021)</w:t>
          </w:r>
          <w:r w:rsidR="007C3B1F">
            <w:rPr>
              <w:lang w:val="en-US"/>
            </w:rPr>
            <w:fldChar w:fldCharType="end"/>
          </w:r>
        </w:sdtContent>
      </w:sdt>
      <w:r w:rsidR="007C3B1F">
        <w:rPr>
          <w:lang w:val="en-US"/>
        </w:rPr>
        <w:t xml:space="preserve">. </w:t>
      </w:r>
      <w:r w:rsidR="000747B5" w:rsidRPr="00396E95">
        <w:rPr>
          <w:lang w:val="en-US"/>
        </w:rPr>
        <w:t xml:space="preserve">Fragmented or asymmetric policy designs, such as Member State-specific targets, can </w:t>
      </w:r>
      <w:r w:rsidR="000747B5">
        <w:rPr>
          <w:lang w:val="en-US"/>
        </w:rPr>
        <w:t xml:space="preserve">even </w:t>
      </w:r>
      <w:r w:rsidR="000747B5" w:rsidRPr="00396E95">
        <w:rPr>
          <w:lang w:val="en-US"/>
        </w:rPr>
        <w:t xml:space="preserve">amplify leakage to as high as 91% </w:t>
      </w:r>
      <w:sdt>
        <w:sdtPr>
          <w:rPr>
            <w:lang w:val="en-US"/>
          </w:rPr>
          <w:alias w:val="To edit, see citavi.com/edit"/>
          <w:tag w:val="CitaviPlaceholder#49192ba8-f3d1-4e1c-9175-c2bb6b950295"/>
          <w:id w:val="1368489014"/>
          <w:placeholder>
            <w:docPart w:val="DefaultPlaceholder_-1854013440"/>
          </w:placeholder>
        </w:sdtPr>
        <w:sdtEndPr/>
        <w:sdtContent>
          <w:r w:rsidR="007C3B1F">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ZDlkOWQ2LWNlZDctNGI1MC1iNjdhLWY1MjllNTFhODExNCIsIlJhbmdlTGVuZ3RoIjoyMSwiUmVmZXJlbmNlSWQiOiJkMjkxMjZlNC01YzI4LTQ0ZjItODBmNS0xODNlMTM1ZTM4Y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Mi8wNC8yMDE3IiwiRG9pIjoiMTAuMTAwNy9zMTEwMjctMDE3LTk3NDMtMi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A3L3MxMTAyNy0wMTctOTc0My0yIiwiVXJpU3RyaW5nIjoiaHR0cHM6Ly9kb2kub3JnLzEwLjEwMDcvczExMDI3LTAxNy05NzQzLTI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UwNGQwMjBmLWQwY2YtNDA0OC1iZGI2LTA0NWQ3YThhMjdjMiIsIk1vZGlmaWVkT24iOiIyMDI2LTA0LTEwVDA5OjIwOjEx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NjA1NDAxNCIsIlVyaVN0cmluZyI6Imh0dHBzOi8vd3d3Lm5jYmkubmxtLm5paC5nb3YvcG1jL2FydGljbGVzL1BNQzYwNTQwMT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RlZXJiZXJnIiwiQ3JlYXRlZE9uIjoiMjAyNi0wNC0xMFQwOToyMDoxMSIsIk1vZGlmaWVkQnkiOiJfRGVlcmJlcmciLCJJZCI6ImJiMjcxMmQxLTVlMjAtNGFmYy1hMjVjLTE3ZGY4N2VmZWFiNiIsIk1vZGlmaWVkT24iOiIyMDI2LTA0LTEwVDA5OjIwOjEx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zAwOTM4MzMiLCJVcmlTdHJpbmciOiJodHRwOi8vd3d3Lm5jYmkubmxtLm5paC5nb3YvcHVibWVkLzMwMDkzODMz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}</w:instrText>
          </w:r>
          <w:r w:rsidR="007C3B1F">
            <w:rPr>
              <w:lang w:val="en-US"/>
            </w:rPr>
            <w:fldChar w:fldCharType="separate"/>
          </w:r>
          <w:r w:rsidR="00B24DD1">
            <w:rPr>
              <w:lang w:val="en-US"/>
            </w:rPr>
            <w:t>(Fellmann</w:t>
          </w:r>
          <w:r w:rsidR="00B24DD1" w:rsidRPr="00B24DD1">
            <w:rPr>
              <w:i/>
              <w:lang w:val="en-US"/>
            </w:rPr>
            <w:t xml:space="preserve"> et al</w:t>
          </w:r>
          <w:r w:rsidR="00B24DD1" w:rsidRPr="00B24DD1">
            <w:rPr>
              <w:lang w:val="en-US"/>
            </w:rPr>
            <w:t xml:space="preserve"> 2018)</w:t>
          </w:r>
          <w:r w:rsidR="007C3B1F">
            <w:rPr>
              <w:lang w:val="en-US"/>
            </w:rPr>
            <w:fldChar w:fldCharType="end"/>
          </w:r>
        </w:sdtContent>
      </w:sdt>
      <w:r w:rsidR="007C3B1F">
        <w:rPr>
          <w:lang w:val="en-US"/>
        </w:rPr>
        <w:t>.</w:t>
      </w:r>
      <w:r w:rsidR="000747B5" w:rsidRPr="00396E95">
        <w:rPr>
          <w:lang w:val="en-US"/>
        </w:rPr>
        <w:t xml:space="preserve"> </w:t>
      </w:r>
      <w:r w:rsidR="000747B5" w:rsidRPr="00656B21">
        <w:rPr>
          <w:lang w:val="en-US"/>
        </w:rPr>
        <w:t xml:space="preserve">Leakage declines substantially under scenarios in which other regions adopt comparable mitigation efforts </w:t>
      </w:r>
      <w:sdt>
        <w:sdtPr>
          <w:rPr>
            <w:lang w:val="en-US"/>
          </w:rPr>
          <w:alias w:val="To edit, see citavi.com/edit"/>
          <w:tag w:val="CitaviPlaceholder#9dc87e8c-b585-4b25-90a4-b1ae1bc1eccb"/>
          <w:id w:val="922455045"/>
          <w:placeholder>
            <w:docPart w:val="0364ACAD6406465698CC514D5E4B6996"/>
          </w:placeholder>
        </w:sdtPr>
        <w:sdtEndPr/>
        <w:sdtContent>
          <w:r w:rsidR="000747B5">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MTc4MDI0LWUxZjQtNDQ4NS1hNjM4LWM1M2I5NTgyYmJmNyIsIlJhbmdlU3RhcnQiOjE3LCJSYW5nZUxlbmd0aCI6MjcsIlJlZmVyZW5jZUlkIjoiNjBmMzE5ZDQtNDJhMC00ODEzLWE2ZmYtMGQyYzNkYmNiNmR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RvaSI6IjEwLjE3ODcvZmMzMDRmYWQtZW4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Nzg3L2ZjMzA0ZmFkLWVuIiwiVXJpU3RyaW5nIjoiaHR0cHM6Ly9kb2kub3JnLzEwLjE3ODcvZmMzMDRmYWQtZW4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4LzE3NDgtOTMyNi9hYzI5Njc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g4LzE3NDgtOTMyNi9hYzI5NjciLCJVcmlTdHJpbmciOiJodHRwczovL2RvaS5vcmcvMTAuMTA4OC8xNzQ4LTkzMjYvYWMyOTY3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}</w:instrText>
          </w:r>
          <w:r w:rsidR="000747B5">
            <w:rPr>
              <w:lang w:val="en-US"/>
            </w:rPr>
            <w:fldChar w:fldCharType="separate"/>
          </w:r>
          <w:r w:rsidR="00B24DD1">
            <w:rPr>
              <w:lang w:val="en-US"/>
            </w:rPr>
            <w:t>(Frank</w:t>
          </w:r>
          <w:r w:rsidR="00B24DD1" w:rsidRPr="00B24DD1">
            <w:rPr>
              <w:i/>
              <w:lang w:val="en-US"/>
            </w:rPr>
            <w:t xml:space="preserve"> et al</w:t>
          </w:r>
          <w:r w:rsidR="00B24DD1" w:rsidRPr="00B24DD1">
            <w:rPr>
              <w:lang w:val="en-US"/>
            </w:rPr>
            <w:t xml:space="preserve"> 2021, Henderson and Verma 2021)</w:t>
          </w:r>
          <w:r w:rsidR="000747B5">
            <w:rPr>
              <w:lang w:val="en-US"/>
            </w:rPr>
            <w:fldChar w:fldCharType="end"/>
          </w:r>
        </w:sdtContent>
      </w:sdt>
      <w:r w:rsidR="000747B5" w:rsidRPr="00656B21">
        <w:rPr>
          <w:lang w:val="en-US"/>
        </w:rPr>
        <w:t xml:space="preserve">, and is effectively eliminated under globally coordinated carbon pricing regimes, albeit at the cost of potential food security risks at high carbon prices </w:t>
      </w:r>
      <w:sdt>
        <w:sdtPr>
          <w:rPr>
            <w:lang w:val="en-US"/>
          </w:rPr>
          <w:alias w:val="To edit, see citavi.com/edit"/>
          <w:tag w:val="CitaviPlaceholder#fbec3971-5d23-40c8-801d-70bae89e932c"/>
          <w:id w:val="-387266600"/>
          <w:placeholder>
            <w:docPart w:val="0364ACAD6406465698CC514D5E4B6996"/>
          </w:placeholder>
        </w:sdtPr>
        <w:sdtEndPr/>
        <w:sdtContent>
          <w:r w:rsidR="000747B5">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NzRiNGMyLTQyNzYtNGUxZi05MzQ2LWFlNmE0ZjY4MDUwMCIsIlJhbmdlTGVuZ3RoIjoyMCwiUmVmZXJlbmNlSWQiOiIzZTNmOWM5NC00Yzc1LTQ2NGItOGZkOS0wM2MzZmYxMTc1N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TQ2OTMwNjIuMjAyMy4yMTcxMzU1IiwiVXJpU3RyaW5nIjoiaHR0cHM6Ly9kb2kub3JnLzEwLjEwODAvMTQ2OTMwNjIuMjAyMy4yMTcxMz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}</w:instrText>
          </w:r>
          <w:r w:rsidR="000747B5">
            <w:rPr>
              <w:lang w:val="en-US"/>
            </w:rPr>
            <w:fldChar w:fldCharType="separate"/>
          </w:r>
          <w:r w:rsidR="00B24DD1">
            <w:rPr>
              <w:lang w:val="en-US"/>
            </w:rPr>
            <w:t>(Jansson</w:t>
          </w:r>
          <w:r w:rsidR="00B24DD1" w:rsidRPr="00B24DD1">
            <w:rPr>
              <w:i/>
              <w:lang w:val="en-US"/>
            </w:rPr>
            <w:t xml:space="preserve"> et al</w:t>
          </w:r>
          <w:r w:rsidR="00B24DD1" w:rsidRPr="00B24DD1">
            <w:rPr>
              <w:lang w:val="en-US"/>
            </w:rPr>
            <w:t xml:space="preserve"> 2024)</w:t>
          </w:r>
          <w:r w:rsidR="000747B5">
            <w:rPr>
              <w:lang w:val="en-US"/>
            </w:rPr>
            <w:fldChar w:fldCharType="end"/>
          </w:r>
        </w:sdtContent>
      </w:sdt>
      <w:r w:rsidR="000747B5" w:rsidRPr="00656B21">
        <w:rPr>
          <w:lang w:val="en-US"/>
        </w:rPr>
        <w:t>.</w:t>
      </w:r>
      <w:r w:rsidR="000747B5">
        <w:rPr>
          <w:lang w:val="en-US"/>
        </w:rPr>
        <w:t xml:space="preserve"> </w:t>
      </w:r>
      <w:r w:rsidR="000747B5" w:rsidRPr="00656B21">
        <w:rPr>
          <w:lang w:val="en-US"/>
        </w:rPr>
        <w:t xml:space="preserve">Border carbon adjustment mechanisms, increasingly discussed for agriculture </w:t>
      </w:r>
      <w:sdt>
        <w:sdtPr>
          <w:rPr>
            <w:lang w:val="en-US"/>
          </w:rPr>
          <w:alias w:val="To edit, see citavi.com/edit"/>
          <w:tag w:val="CitaviPlaceholder#65b6d585-7c3d-42e2-b881-3a3af36f9752"/>
          <w:id w:val="-1793820117"/>
          <w:placeholder>
            <w:docPart w:val="967214D6D56C431783488E3873F4119E"/>
          </w:placeholder>
        </w:sdtPr>
        <w:sdtEndPr/>
        <w:sdtContent>
          <w:r w:rsidR="000747B5">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M2M5Y2VjLTU4ZDMtNGM0Ni05ZmRjLTBhYmMxNzQxMjcwYiIsIlJhbmdlTGVuZ3RoIjoyOCwiUmVmZXJlbmNlSWQiOiIwYjA1ODk5Mi1mMjViLTQ0ZTQtOTgyOC1iMzFiOGQxMWY1M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ODAvMTQ2OTMwNjIuMjAyNC4yMzg3MjM3IiwiVXJpU3RyaW5nIjoiaHR0cHM6Ly9kb2kub3JnLzEwLjEwODAvMTQ2OTMwNjIuMjAyNC4yMzg3MjM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}</w:instrText>
          </w:r>
          <w:r w:rsidR="000747B5">
            <w:rPr>
              <w:lang w:val="en-US"/>
            </w:rPr>
            <w:fldChar w:fldCharType="separate"/>
          </w:r>
          <w:r w:rsidR="00B24DD1">
            <w:rPr>
              <w:lang w:val="en-US"/>
            </w:rPr>
            <w:t>(Fournier Gabela</w:t>
          </w:r>
          <w:r w:rsidR="00B24DD1" w:rsidRPr="00B24DD1">
            <w:rPr>
              <w:i/>
              <w:lang w:val="en-US"/>
            </w:rPr>
            <w:t xml:space="preserve"> et al</w:t>
          </w:r>
          <w:r w:rsidR="00B24DD1" w:rsidRPr="00B24DD1">
            <w:rPr>
              <w:lang w:val="en-US"/>
            </w:rPr>
            <w:t xml:space="preserve"> 2024)</w:t>
          </w:r>
          <w:r w:rsidR="000747B5">
            <w:rPr>
              <w:lang w:val="en-US"/>
            </w:rPr>
            <w:fldChar w:fldCharType="end"/>
          </w:r>
        </w:sdtContent>
      </w:sdt>
      <w:r w:rsidR="000747B5" w:rsidRPr="00656B21">
        <w:rPr>
          <w:lang w:val="en-US"/>
        </w:rPr>
        <w:t xml:space="preserve"> are found to reduce leakage significantly, for example, from 76% to 36% of gross mitigation </w:t>
      </w:r>
      <w:r w:rsidR="000747B5">
        <w:rPr>
          <w:lang w:val="en-US"/>
        </w:rPr>
        <w:t>under</w:t>
      </w:r>
      <w:r w:rsidR="000747B5" w:rsidRPr="00656B21">
        <w:rPr>
          <w:lang w:val="en-US"/>
        </w:rPr>
        <w:t xml:space="preserve"> </w:t>
      </w:r>
      <w:r w:rsidR="000747B5">
        <w:rPr>
          <w:lang w:val="en-US"/>
        </w:rPr>
        <w:t>an</w:t>
      </w:r>
      <w:r w:rsidR="000747B5" w:rsidRPr="00656B21">
        <w:rPr>
          <w:lang w:val="en-US"/>
        </w:rPr>
        <w:t xml:space="preserve"> EU carbon tax scenario</w:t>
      </w:r>
      <w:r w:rsidR="000747B5">
        <w:rPr>
          <w:lang w:val="en-US"/>
        </w:rPr>
        <w:t xml:space="preserve"> </w:t>
      </w:r>
      <w:sdt>
        <w:sdtPr>
          <w:rPr>
            <w:lang w:val="en-US"/>
          </w:rPr>
          <w:alias w:val="To edit, see citavi.com/edit"/>
          <w:tag w:val="CitaviPlaceholder#74d1152a-82e7-418f-9c2b-b89a3a9dfe69"/>
          <w:id w:val="550881762"/>
          <w:placeholder>
            <w:docPart w:val="967214D6D56C431783488E3873F4119E"/>
          </w:placeholder>
        </w:sdtPr>
        <w:sdtEndPr/>
        <w:sdtContent>
          <w:r w:rsidR="000747B5">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Y2ZkMGQ3LWFhYzAtNDZiNy04ZGU4LWJkNGE4Y2U1NjEyNiIsIlJhbmdlTGVuZ3RoIjoyMCwiUmVmZXJlbmNlSWQiOiIzZTNmOWM5NC00Yzc1LTQ2NGItOGZkOS0wM2MzZmYxMTc1N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TQ2OTMwNjIuMjAyMy4yMTcxMzU1IiwiVXJpU3RyaW5nIjoiaHR0cHM6Ly9kb2kub3JnLzEwLjEwODAvMTQ2OTMwNjIuMjAyMy4yMTcxMzU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}</w:instrText>
          </w:r>
          <w:r w:rsidR="000747B5">
            <w:rPr>
              <w:lang w:val="en-US"/>
            </w:rPr>
            <w:fldChar w:fldCharType="separate"/>
          </w:r>
          <w:r w:rsidR="00B24DD1">
            <w:rPr>
              <w:lang w:val="en-US"/>
            </w:rPr>
            <w:t>(Jansson</w:t>
          </w:r>
          <w:r w:rsidR="00B24DD1" w:rsidRPr="00B24DD1">
            <w:rPr>
              <w:i/>
              <w:lang w:val="en-US"/>
            </w:rPr>
            <w:t xml:space="preserve"> et al</w:t>
          </w:r>
          <w:r w:rsidR="00B24DD1" w:rsidRPr="00B24DD1">
            <w:rPr>
              <w:lang w:val="en-US"/>
            </w:rPr>
            <w:t xml:space="preserve"> 2024)</w:t>
          </w:r>
          <w:r w:rsidR="000747B5">
            <w:rPr>
              <w:lang w:val="en-US"/>
            </w:rPr>
            <w:fldChar w:fldCharType="end"/>
          </w:r>
        </w:sdtContent>
      </w:sdt>
      <w:r w:rsidR="000747B5">
        <w:rPr>
          <w:lang w:val="en-US"/>
        </w:rPr>
        <w:t xml:space="preserve">. </w:t>
      </w:r>
      <w:r w:rsidR="000747B5" w:rsidRPr="00656B21">
        <w:rPr>
          <w:lang w:val="en-US"/>
        </w:rPr>
        <w:t>Across studies, production effects, and thus leakage risks, are most pronounced in the livestock subsector, particularly for ruminants, reflecting their high emission intensity</w:t>
      </w:r>
      <w:r w:rsidR="000747B5">
        <w:rPr>
          <w:lang w:val="en-US"/>
        </w:rPr>
        <w:t xml:space="preserve"> </w:t>
      </w:r>
      <w:sdt>
        <w:sdtPr>
          <w:rPr>
            <w:lang w:val="en-US"/>
          </w:rPr>
          <w:alias w:val="To edit, see citavi.com/edit"/>
          <w:tag w:val="CitaviPlaceholder#65c373af-abaa-4d97-9d4a-52dedb4c4bdb"/>
          <w:id w:val="-1485081209"/>
          <w:placeholder>
            <w:docPart w:val="126019570BD342E8B8F9B3680A7A2B62"/>
          </w:placeholder>
        </w:sdtPr>
        <w:sdtEndPr/>
        <w:sdtContent>
          <w:r w:rsidR="000747B5">
            <w:rPr>
              <w:lang w:val="en-US"/>
            </w:rPr>
            <w:fldChar w:fldCharType="begin"/>
          </w:r>
          <w:r w:rsidR="0080139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ZjIzNjU2LTI4MmUtNDlhNy1hMTJjLWQyMDY3MTNjNjUzMyIsIlJhbmdlTGVuZ3RoIjoyNywiUmVmZXJlbmNlSWQiOiIwZDE5YzU1MS0wZmY4LTRiM2ItODIwOS1iOTI4NDFkMjc4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xIiwiRG9pIjoiMTAuMTc4Ny85MjQ3ZjFlNy1lb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3ODcvOTI0N2YxZTctZW4iLCJVcmlTdHJpbmciOiJodHRwczovL2RvaS5vcmcvMTAuMTc4Ny85MjQ3ZjFlNy1lb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}</w:instrText>
          </w:r>
          <w:r w:rsidR="000747B5">
            <w:rPr>
              <w:lang w:val="en-US"/>
            </w:rPr>
            <w:fldChar w:fldCharType="separate"/>
          </w:r>
          <w:r w:rsidR="00B24DD1">
            <w:rPr>
              <w:lang w:val="en-US"/>
            </w:rPr>
            <w:t>(Arvanitopoulos</w:t>
          </w:r>
          <w:r w:rsidR="00B24DD1" w:rsidRPr="00B24DD1">
            <w:rPr>
              <w:i/>
              <w:lang w:val="en-US"/>
            </w:rPr>
            <w:t xml:space="preserve"> et al</w:t>
          </w:r>
          <w:r w:rsidR="00B24DD1" w:rsidRPr="00B24DD1">
            <w:rPr>
              <w:lang w:val="en-US"/>
            </w:rPr>
            <w:t xml:space="preserve"> 2021)</w:t>
          </w:r>
          <w:r w:rsidR="000747B5">
            <w:rPr>
              <w:lang w:val="en-US"/>
            </w:rPr>
            <w:fldChar w:fldCharType="end"/>
          </w:r>
        </w:sdtContent>
      </w:sdt>
      <w:r w:rsidR="000747B5" w:rsidRPr="00656B21">
        <w:rPr>
          <w:lang w:val="en-US"/>
        </w:rPr>
        <w:t xml:space="preserve">. At the same time, most simulations indicate that even in the presence of leakage, unilateral carbon pricing in EU agriculture yields net global emission reductions, provided mitigation technologies are available and carbon prices remain within a moderate range. Overall, the literature </w:t>
      </w:r>
      <w:r w:rsidR="002022DD">
        <w:rPr>
          <w:lang w:val="en-US"/>
        </w:rPr>
        <w:t>consents on three main</w:t>
      </w:r>
      <w:r w:rsidR="000747B5" w:rsidRPr="00656B21">
        <w:rPr>
          <w:lang w:val="en-US"/>
        </w:rPr>
        <w:t xml:space="preserve"> </w:t>
      </w:r>
      <w:r w:rsidR="002022DD">
        <w:rPr>
          <w:lang w:val="en-US"/>
        </w:rPr>
        <w:t>findings</w:t>
      </w:r>
      <w:r w:rsidR="000747B5" w:rsidRPr="00656B21">
        <w:rPr>
          <w:lang w:val="en-US"/>
        </w:rPr>
        <w:t xml:space="preserve">: (i) unilateral carbon pricing of agricultural non-CO₂ emissions entails a </w:t>
      </w:r>
      <w:r w:rsidR="002022DD">
        <w:rPr>
          <w:lang w:val="en-US"/>
        </w:rPr>
        <w:t>significant</w:t>
      </w:r>
      <w:r w:rsidR="000747B5" w:rsidRPr="00656B21">
        <w:rPr>
          <w:lang w:val="en-US"/>
        </w:rPr>
        <w:t xml:space="preserve"> </w:t>
      </w:r>
      <w:r w:rsidR="002022DD">
        <w:rPr>
          <w:lang w:val="en-US"/>
        </w:rPr>
        <w:t>carbon</w:t>
      </w:r>
      <w:r w:rsidR="000747B5" w:rsidRPr="00656B21">
        <w:rPr>
          <w:lang w:val="en-US"/>
        </w:rPr>
        <w:t xml:space="preserve"> leakage risk</w:t>
      </w:r>
      <w:r w:rsidR="002022DD">
        <w:rPr>
          <w:lang w:val="en-US"/>
        </w:rPr>
        <w:t xml:space="preserve"> through competitiveness effects</w:t>
      </w:r>
      <w:r w:rsidR="000747B5" w:rsidRPr="00656B21">
        <w:rPr>
          <w:lang w:val="en-US"/>
        </w:rPr>
        <w:t xml:space="preserve">; (ii) the availability and uptake of mitigation technologies is a </w:t>
      </w:r>
      <w:r w:rsidR="002022DD">
        <w:rPr>
          <w:lang w:val="en-US"/>
        </w:rPr>
        <w:t>key moderator</w:t>
      </w:r>
      <w:r w:rsidR="000747B5" w:rsidRPr="00656B21">
        <w:rPr>
          <w:lang w:val="en-US"/>
        </w:rPr>
        <w:t xml:space="preserve"> of the magnitude of</w:t>
      </w:r>
      <w:r w:rsidR="002022DD">
        <w:rPr>
          <w:lang w:val="en-US"/>
        </w:rPr>
        <w:t xml:space="preserve"> carbon</w:t>
      </w:r>
      <w:r w:rsidR="000747B5" w:rsidRPr="00656B21">
        <w:rPr>
          <w:lang w:val="en-US"/>
        </w:rPr>
        <w:t xml:space="preserve"> leakage; and (iii) international policy </w:t>
      </w:r>
      <w:r w:rsidR="002022DD">
        <w:rPr>
          <w:lang w:val="en-US"/>
        </w:rPr>
        <w:t>coherence</w:t>
      </w:r>
      <w:r w:rsidR="000747B5" w:rsidRPr="00656B21">
        <w:rPr>
          <w:lang w:val="en-US"/>
        </w:rPr>
        <w:t xml:space="preserve"> and </w:t>
      </w:r>
      <w:r w:rsidR="002022DD">
        <w:rPr>
          <w:lang w:val="en-US"/>
        </w:rPr>
        <w:t xml:space="preserve">domestic </w:t>
      </w:r>
      <w:r w:rsidR="000747B5" w:rsidRPr="00656B21">
        <w:rPr>
          <w:lang w:val="en-US"/>
        </w:rPr>
        <w:t xml:space="preserve">border adjustment measures </w:t>
      </w:r>
      <w:r w:rsidR="002022DD">
        <w:rPr>
          <w:lang w:val="en-US"/>
        </w:rPr>
        <w:t>mitigate</w:t>
      </w:r>
      <w:r w:rsidR="000747B5" w:rsidRPr="00656B21">
        <w:rPr>
          <w:lang w:val="en-US"/>
        </w:rPr>
        <w:t xml:space="preserve"> </w:t>
      </w:r>
      <w:r w:rsidR="002022DD">
        <w:rPr>
          <w:lang w:val="en-US"/>
        </w:rPr>
        <w:t xml:space="preserve">carbon </w:t>
      </w:r>
      <w:r w:rsidR="000747B5" w:rsidRPr="00656B21">
        <w:rPr>
          <w:lang w:val="en-US"/>
        </w:rPr>
        <w:t>leakage, whereas fragmented or asymmetric policy designs can amplify it.</w:t>
      </w:r>
      <w:r w:rsidR="000747B5">
        <w:rPr>
          <w:rFonts w:ascii="Times New Roman" w:hAnsi="Times New Roman"/>
          <w:i/>
          <w:iCs/>
          <w:sz w:val="24"/>
          <w:szCs w:val="24"/>
          <w:lang w:val="en-US" w:eastAsia="en-US"/>
        </w:rPr>
        <w:t xml:space="preserve"> </w:t>
      </w:r>
    </w:p>
    <w:p w14:paraId="76D7C705" w14:textId="14C4D12E" w:rsidR="0035637B" w:rsidRPr="007C3B1F" w:rsidRDefault="007C3B1F" w:rsidP="002F1E82">
      <w:pPr>
        <w:spacing w:line="276" w:lineRule="auto"/>
        <w:rPr>
          <w:rFonts w:asciiTheme="minorHAnsi" w:hAnsiTheme="minorHAnsi" w:cstheme="minorHAnsi"/>
          <w:szCs w:val="21"/>
          <w:shd w:val="clear" w:color="auto" w:fill="FFFFFF"/>
          <w:lang w:val="en-US"/>
        </w:rPr>
      </w:pPr>
      <w:r w:rsidRPr="006B60B8">
        <w:rPr>
          <w:rFonts w:asciiTheme="minorHAnsi" w:hAnsiTheme="minorHAnsi" w:cstheme="minorHAnsi"/>
          <w:szCs w:val="21"/>
          <w:shd w:val="clear" w:color="auto" w:fill="FFFFFF"/>
          <w:lang w:val="en-US"/>
        </w:rPr>
        <w:t xml:space="preserve">Studies on market leakage </w:t>
      </w:r>
      <w:r w:rsidR="00D80742">
        <w:rPr>
          <w:rFonts w:asciiTheme="minorHAnsi" w:hAnsiTheme="minorHAnsi" w:cstheme="minorHAnsi"/>
          <w:szCs w:val="21"/>
          <w:shd w:val="clear" w:color="auto" w:fill="FFFFFF"/>
          <w:lang w:val="en-US"/>
        </w:rPr>
        <w:t xml:space="preserve">in the forest sector </w:t>
      </w:r>
      <w:r w:rsidRPr="006B60B8">
        <w:rPr>
          <w:rFonts w:asciiTheme="minorHAnsi" w:hAnsiTheme="minorHAnsi" w:cstheme="minorHAnsi"/>
          <w:szCs w:val="21"/>
          <w:shd w:val="clear" w:color="auto" w:fill="FFFFFF"/>
          <w:lang w:val="en-US"/>
        </w:rPr>
        <w:t>investigate</w:t>
      </w:r>
      <w:r w:rsidR="00D80742">
        <w:rPr>
          <w:rFonts w:asciiTheme="minorHAnsi" w:hAnsiTheme="minorHAnsi" w:cstheme="minorHAnsi"/>
          <w:szCs w:val="21"/>
          <w:shd w:val="clear" w:color="auto" w:fill="FFFFFF"/>
          <w:lang w:val="en-US"/>
        </w:rPr>
        <w:t>s</w:t>
      </w:r>
      <w:r w:rsidRPr="006B60B8">
        <w:rPr>
          <w:rFonts w:asciiTheme="minorHAnsi" w:hAnsiTheme="minorHAnsi" w:cstheme="minorHAnsi"/>
          <w:szCs w:val="21"/>
          <w:shd w:val="clear" w:color="auto" w:fill="FFFFFF"/>
          <w:lang w:val="en-US"/>
        </w:rPr>
        <w:t xml:space="preserve"> the displacement of certain commodities resulting from, e.g., conservation efforts in one location (production leakage</w:t>
      </w:r>
      <w:r w:rsidRPr="006B60B8">
        <w:rPr>
          <w:rFonts w:asciiTheme="minorHAnsi" w:hAnsiTheme="minorHAnsi" w:cstheme="minorHAnsi"/>
          <w:i/>
          <w:iCs/>
          <w:szCs w:val="21"/>
          <w:shd w:val="clear" w:color="auto" w:fill="FFFFFF"/>
          <w:lang w:val="en-US"/>
        </w:rPr>
        <w:t>)</w:t>
      </w:r>
      <w:r w:rsidRPr="006B60B8">
        <w:rPr>
          <w:rFonts w:asciiTheme="minorHAnsi" w:hAnsiTheme="minorHAnsi" w:cstheme="minorHAnsi"/>
          <w:szCs w:val="21"/>
          <w:shd w:val="clear" w:color="auto" w:fill="FFFFFF"/>
          <w:lang w:val="en-US"/>
        </w:rPr>
        <w:t>, or the displacement of carbon emissions from this production movement (carbon leakage)</w:t>
      </w:r>
      <w:r>
        <w:rPr>
          <w:rFonts w:asciiTheme="minorHAnsi" w:hAnsiTheme="minorHAnsi" w:cstheme="minorHAnsi"/>
          <w:szCs w:val="21"/>
          <w:shd w:val="clear" w:color="auto" w:fill="FFFFFF"/>
          <w:lang w:val="en-US"/>
        </w:rPr>
        <w:t xml:space="preserve"> </w:t>
      </w:r>
      <w:sdt>
        <w:sdtPr>
          <w:rPr>
            <w:rFonts w:asciiTheme="minorHAnsi" w:hAnsiTheme="minorHAnsi" w:cstheme="minorHAnsi"/>
            <w:szCs w:val="21"/>
            <w:shd w:val="clear" w:color="auto" w:fill="FFFFFF"/>
            <w:lang w:val="en-US"/>
          </w:rPr>
          <w:alias w:val="To edit, see citavi.com/edit"/>
          <w:tag w:val="CitaviPlaceholder#c34fd108-4a85-4889-9f80-b8744003c93d"/>
          <w:id w:val="-1797749937"/>
          <w:placeholder>
            <w:docPart w:val="D64A4B607A19481C9E0F1DC7AE0471FA"/>
          </w:placeholder>
        </w:sdtPr>
        <w:sdtEndPr/>
        <w:sdtContent>
          <w:r>
            <w:rPr>
              <w:rFonts w:asciiTheme="minorHAnsi" w:hAnsiTheme="minorHAnsi" w:cstheme="minorHAnsi"/>
              <w:szCs w:val="21"/>
              <w:shd w:val="clear" w:color="auto" w:fill="FFFFFF"/>
              <w:lang w:val="en-US"/>
            </w:rPr>
            <w:fldChar w:fldCharType="begin"/>
          </w:r>
          <w:r w:rsidR="00801397">
            <w:rPr>
              <w:rFonts w:asciiTheme="minorHAnsi" w:hAnsiTheme="minorHAnsi" w:cstheme="minorHAnsi"/>
              <w:szCs w:val="21"/>
              <w:shd w:val="clear" w:color="auto" w:fill="FFFFF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MTIzMGU3LWI2M2EtNGQwMC04NDQxLWU3ZjFiMDc2MzZlMiIsIlJhbmdlTGVuZ3RoIjoxMywiUmVmZXJlbmNlSWQiOiI0YTFkNjk0Yi1jYWI2LTRlMWEtOTEwNS0wNWMxYWNlNmI3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}</w:instrText>
          </w:r>
          <w:r>
            <w:rPr>
              <w:rFonts w:asciiTheme="minorHAnsi" w:hAnsiTheme="minorHAnsi" w:cstheme="minorHAnsi"/>
              <w:szCs w:val="21"/>
              <w:shd w:val="clear" w:color="auto" w:fill="FFFFFF"/>
              <w:lang w:val="en-US"/>
            </w:rPr>
            <w:fldChar w:fldCharType="separate"/>
          </w:r>
          <w:r w:rsidR="00B24DD1">
            <w:rPr>
              <w:rFonts w:asciiTheme="minorHAnsi" w:hAnsiTheme="minorHAnsi" w:cstheme="minorHAnsi"/>
              <w:szCs w:val="21"/>
              <w:shd w:val="clear" w:color="auto" w:fill="FFFFFF"/>
              <w:lang w:val="en-US"/>
            </w:rPr>
            <w:t>(Murray 2008)</w:t>
          </w:r>
          <w:r>
            <w:rPr>
              <w:rFonts w:asciiTheme="minorHAnsi" w:hAnsiTheme="minorHAnsi" w:cstheme="minorHAnsi"/>
              <w:szCs w:val="21"/>
              <w:shd w:val="clear" w:color="auto" w:fill="FFFFFF"/>
              <w:lang w:val="en-US"/>
            </w:rPr>
            <w:fldChar w:fldCharType="end"/>
          </w:r>
        </w:sdtContent>
      </w:sdt>
      <w:r w:rsidRPr="006B60B8">
        <w:rPr>
          <w:rFonts w:asciiTheme="minorHAnsi" w:hAnsiTheme="minorHAnsi" w:cstheme="minorHAnsi"/>
          <w:szCs w:val="21"/>
          <w:shd w:val="clear" w:color="auto" w:fill="FFFFFF"/>
          <w:lang w:val="en-US"/>
        </w:rPr>
        <w:t>. Leakage is</w:t>
      </w:r>
      <w:r w:rsidR="00D80742">
        <w:rPr>
          <w:rFonts w:asciiTheme="minorHAnsi" w:hAnsiTheme="minorHAnsi" w:cstheme="minorHAnsi"/>
          <w:szCs w:val="21"/>
          <w:shd w:val="clear" w:color="auto" w:fill="FFFFFF"/>
          <w:lang w:val="en-US"/>
        </w:rPr>
        <w:t>, similar to studies with agricultural focus,</w:t>
      </w:r>
      <w:r w:rsidRPr="006B60B8">
        <w:rPr>
          <w:rFonts w:asciiTheme="minorHAnsi" w:hAnsiTheme="minorHAnsi" w:cstheme="minorHAnsi"/>
          <w:szCs w:val="21"/>
          <w:shd w:val="clear" w:color="auto" w:fill="FFFFFF"/>
          <w:lang w:val="en-US"/>
        </w:rPr>
        <w:t xml:space="preserve"> often estimated using models based upon predictive simulations </w:t>
      </w:r>
      <w:sdt>
        <w:sdtPr>
          <w:rPr>
            <w:rFonts w:asciiTheme="minorHAnsi" w:hAnsiTheme="minorHAnsi" w:cstheme="minorHAnsi"/>
            <w:szCs w:val="21"/>
            <w:shd w:val="clear" w:color="auto" w:fill="FFFFFF"/>
            <w:lang w:val="en-US"/>
          </w:rPr>
          <w:alias w:val="To edit, see citavi.com/edit"/>
          <w:tag w:val="CitaviPlaceholder#62ca5f4c-3a04-4071-8ed5-29b761e62d0d"/>
          <w:id w:val="-1493629249"/>
          <w:placeholder>
            <w:docPart w:val="D64A4B607A19481C9E0F1DC7AE0471FA"/>
          </w:placeholder>
        </w:sdtPr>
        <w:sdtEndPr/>
        <w:sdtContent>
          <w:r>
            <w:rPr>
              <w:rFonts w:asciiTheme="minorHAnsi" w:hAnsiTheme="minorHAnsi" w:cstheme="minorHAnsi"/>
              <w:szCs w:val="21"/>
              <w:shd w:val="clear" w:color="auto" w:fill="FFFFFF"/>
              <w:lang w:val="en-US"/>
            </w:rPr>
            <w:fldChar w:fldCharType="begin"/>
          </w:r>
          <w:r w:rsidR="00801397">
            <w:rPr>
              <w:rFonts w:asciiTheme="minorHAnsi" w:hAnsiTheme="minorHAnsi" w:cstheme="minorHAnsi"/>
              <w:szCs w:val="21"/>
              <w:shd w:val="clear" w:color="auto" w:fill="FFFFF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ZGUzMzY2LTUwYTAtNDdmZS1iODRkLWM2NDI2ZmVkZWYwNyIsIlJhbmdlTGVuZ3RoIjoyMCwiUmVmZXJlbmNlSWQiOiI2Mjk2NjIxYy03OTczLTQ5MDktYjZmMy1lNDMzZTdiYWRj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zMzkwL2YzMDMwNzM2IiwiVXJpU3RyaW5nIjoiaHR0cHM6Ly9kb2kub3JnLzEwLjMzOTAvZjMwMzA3Mz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}</w:instrText>
          </w:r>
          <w:r>
            <w:rPr>
              <w:rFonts w:asciiTheme="minorHAnsi" w:hAnsiTheme="minorHAnsi" w:cstheme="minorHAnsi"/>
              <w:szCs w:val="21"/>
              <w:shd w:val="clear" w:color="auto" w:fill="FFFFFF"/>
              <w:lang w:val="en-US"/>
            </w:rPr>
            <w:fldChar w:fldCharType="separate"/>
          </w:r>
          <w:r w:rsidR="00B24DD1">
            <w:rPr>
              <w:rFonts w:asciiTheme="minorHAnsi" w:hAnsiTheme="minorHAnsi" w:cstheme="minorHAnsi"/>
              <w:szCs w:val="21"/>
              <w:shd w:val="clear" w:color="auto" w:fill="FFFFFF"/>
              <w:lang w:val="en-US"/>
            </w:rPr>
            <w:t>(Jonsson</w:t>
          </w:r>
          <w:r w:rsidR="00B24DD1" w:rsidRPr="00B24DD1">
            <w:rPr>
              <w:rFonts w:asciiTheme="minorHAnsi" w:hAnsiTheme="minorHAnsi" w:cstheme="minorHAnsi"/>
              <w:i/>
              <w:szCs w:val="21"/>
              <w:shd w:val="clear" w:color="auto" w:fill="FFFFFF"/>
              <w:lang w:val="en-US"/>
            </w:rPr>
            <w:t xml:space="preserve"> et al</w:t>
          </w:r>
          <w:r w:rsidR="00B24DD1" w:rsidRPr="00B24DD1">
            <w:rPr>
              <w:rFonts w:asciiTheme="minorHAnsi" w:hAnsiTheme="minorHAnsi" w:cstheme="minorHAnsi"/>
              <w:szCs w:val="21"/>
              <w:shd w:val="clear" w:color="auto" w:fill="FFFFFF"/>
              <w:lang w:val="en-US"/>
            </w:rPr>
            <w:t xml:space="preserve"> 2012)</w:t>
          </w:r>
          <w:r>
            <w:rPr>
              <w:rFonts w:asciiTheme="minorHAnsi" w:hAnsiTheme="minorHAnsi" w:cstheme="minorHAnsi"/>
              <w:szCs w:val="21"/>
              <w:shd w:val="clear" w:color="auto" w:fill="FFFFFF"/>
              <w:lang w:val="en-US"/>
            </w:rPr>
            <w:fldChar w:fldCharType="end"/>
          </w:r>
        </w:sdtContent>
      </w:sdt>
      <w:r>
        <w:rPr>
          <w:rFonts w:asciiTheme="minorHAnsi" w:hAnsiTheme="minorHAnsi" w:cstheme="minorHAnsi"/>
          <w:szCs w:val="21"/>
          <w:shd w:val="clear" w:color="auto" w:fill="FFFFFF"/>
          <w:lang w:val="en-US"/>
        </w:rPr>
        <w:t>.</w:t>
      </w:r>
      <w:r w:rsidRPr="006B60B8">
        <w:rPr>
          <w:rFonts w:asciiTheme="minorHAnsi" w:hAnsiTheme="minorHAnsi" w:cstheme="minorHAnsi"/>
          <w:szCs w:val="21"/>
          <w:shd w:val="clear" w:color="auto" w:fill="FFFFFF"/>
          <w:lang w:val="en-US"/>
        </w:rPr>
        <w:t xml:space="preserve"> </w:t>
      </w:r>
      <w:r w:rsidR="00CF067C" w:rsidRPr="00CF067C">
        <w:rPr>
          <w:lang w:val="en-US"/>
        </w:rPr>
        <w:t>The literature on market leakage in the forest sector</w:t>
      </w:r>
      <w:r w:rsidR="00103B6C">
        <w:rPr>
          <w:lang w:val="en-US"/>
        </w:rPr>
        <w:t xml:space="preserve"> has a decades-long tradition and</w:t>
      </w:r>
      <w:r w:rsidR="00CF067C" w:rsidRPr="00CF067C">
        <w:rPr>
          <w:lang w:val="en-US"/>
        </w:rPr>
        <w:t xml:space="preserve"> is largely based on global partial equilibrium models, including GFPM, GLOBIOM, and EFI-GTM. </w:t>
      </w:r>
      <w:sdt>
        <w:sdtPr>
          <w:rPr>
            <w:lang w:val="en-US"/>
          </w:rPr>
          <w:alias w:val="To edit, see citavi.com/edit"/>
          <w:tag w:val="CitaviPlaceholder#44c5c843-6dd9-4d6f-99a1-2647610ac467"/>
          <w:id w:val="-1914313975"/>
          <w:placeholder>
            <w:docPart w:val="DefaultPlaceholder_-1854013440"/>
          </w:placeholder>
        </w:sdtPr>
        <w:sdtEndPr/>
        <w:sdtContent>
          <w:r w:rsidR="00BC16A6">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k0Nzk3OGVlLTRkOWItNDVhOC1iMmZhLThiNjA4ZjAzNzYyOSIsIkVudHJpZXMiOlt7IiRpZCI6IjIiLCIkdHlwZSI6IlN3aXNzQWNhZGVtaWMuQ2l0YXZpLkNpdGF0aW9ucy5Xb3JkUGxhY2Vob2xkZXJFbnRyeSwgU3dpc3NBY2FkZW1pYy5DaXRhdmkiLCJJZCI6IjhiNmU4MTdmLTNlOWQtNDk2Zi1iMTJlLTQ4OTU5MGU1OWRjZiIsIlJhbmdlTGVuZ3RoIjoxMywiUmVmZXJlbmNlSWQiOiI2Mjk2NjIxYy03OTczLTQ5MDktYjZmMy1lNDMzZTdiYWRjN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zM5MC9mMzAzMDczNiIsIlVyaVN0cmluZyI6Imh0dHBzOi8vZG9pLm9yZy8xMC4zMzkwL2YzMDMwNzM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}</w:instrText>
          </w:r>
          <w:r w:rsidR="00BC16A6">
            <w:rPr>
              <w:lang w:val="en-US"/>
            </w:rPr>
            <w:fldChar w:fldCharType="separate"/>
          </w:r>
          <w:r w:rsidR="00B24DD1">
            <w:rPr>
              <w:lang w:val="en-US"/>
            </w:rPr>
            <w:t>Jonsson</w:t>
          </w:r>
          <w:r w:rsidR="00B24DD1" w:rsidRPr="00B24DD1">
            <w:rPr>
              <w:i/>
              <w:lang w:val="en-US"/>
            </w:rPr>
            <w:t xml:space="preserve"> et al</w:t>
          </w:r>
          <w:r w:rsidR="00BC16A6">
            <w:rPr>
              <w:lang w:val="en-US"/>
            </w:rPr>
            <w:fldChar w:fldCharType="end"/>
          </w:r>
        </w:sdtContent>
      </w:sdt>
      <w:r w:rsidR="00BC16A6">
        <w:rPr>
          <w:lang w:val="en-US"/>
        </w:rPr>
        <w:t xml:space="preserve"> </w:t>
      </w:r>
      <w:sdt>
        <w:sdtPr>
          <w:rPr>
            <w:lang w:val="en-US"/>
          </w:rPr>
          <w:alias w:val="To edit, see citavi.com/edit"/>
          <w:tag w:val="CitaviPlaceholder#947978ee-4d9b-45a8-b2fa-8b608f037629"/>
          <w:id w:val="1523207406"/>
          <w:placeholder>
            <w:docPart w:val="DefaultPlaceholder_-1854013440"/>
          </w:placeholder>
        </w:sdtPr>
        <w:sdtEndPr/>
        <w:sdtContent>
          <w:r w:rsidR="00BC16A6">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Q0YzVjODQzLTZkZDktNGQ2Zi05OWExLTI2NDc2MTBhYzQ2NyIsIkVudHJpZXMiOlt7IiRpZCI6IjIiLCIkdHlwZSI6IlN3aXNzQWNhZGVtaWMuQ2l0YXZpLkNpdGF0aW9ucy5Xb3JkUGxhY2Vob2xkZXJFbnRyeSwgU3dpc3NBY2FkZW1pYy5DaXRhdmkiLCJJZCI6ImZlNWJjYzQ3LTcwNWQtNGZkOC1iZGM4LTYxODc0NzM3YjI2YyIsIlJhbmdlTGVuZ3RoIjo2LCJSZWZlcmVuY2VJZCI6IjYyOTY2MjFjLTc5NzMtNDkwOS1iNmYzLWU0MzNlN2JhZGM2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MzOTAvZjMwMzA3MzYiLCJVcmlTdHJpbmciOiJodHRwczovL2RvaS5vcmcvMTAuMzM5MC9mMzAzMDcz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IpIn1dfSwiVGFnIjoiQ2l0YXZpUGxhY2Vob2xkZXIjOTQ3OTc4ZWUtNGQ5Yi00NWE4LWIyZmEtOGI2MDhmMDM3NjI5IiwiVGV4dCI6IigyMDEyKSIsIldBSVZlcnNpb24iOiI3LjEuMC4xIn0=}</w:instrText>
          </w:r>
          <w:r w:rsidR="00BC16A6">
            <w:rPr>
              <w:lang w:val="en-US"/>
            </w:rPr>
            <w:fldChar w:fldCharType="separate"/>
          </w:r>
          <w:r w:rsidR="00B24DD1">
            <w:rPr>
              <w:lang w:val="en-US"/>
            </w:rPr>
            <w:t>(2012)</w:t>
          </w:r>
          <w:r w:rsidR="00BC16A6">
            <w:rPr>
              <w:lang w:val="en-US"/>
            </w:rPr>
            <w:fldChar w:fldCharType="end"/>
          </w:r>
        </w:sdtContent>
      </w:sdt>
      <w:r w:rsidR="004C7D3D">
        <w:rPr>
          <w:lang w:val="en-US"/>
        </w:rPr>
        <w:t xml:space="preserve"> </w:t>
      </w:r>
      <w:r w:rsidR="00CF067C" w:rsidRPr="00CF067C">
        <w:rPr>
          <w:lang w:val="en-US"/>
        </w:rPr>
        <w:t xml:space="preserve">found evidence that efforts to reduce forest-based GHG emissions or to increase forest carbon sinks in one region can induce leakage effects in both tropical and non-tropical countries. </w:t>
      </w:r>
      <w:sdt>
        <w:sdtPr>
          <w:rPr>
            <w:lang w:val="en-US"/>
          </w:rPr>
          <w:alias w:val="To edit, see citavi.com/edit"/>
          <w:tag w:val="CitaviPlaceholder#932d763d-57a5-4242-ab53-c038de302b9c"/>
          <w:id w:val="1504708214"/>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2VhNzVmZTRmLTM3ZDktNDNiMS1hMzQ2LTAwMzE2OWRlZWI0YSIsIkVudHJpZXMiOlt7IiRpZCI6IjIiLCIkdHlwZSI6IlN3aXNzQWNhZGVtaWMuQ2l0YXZpLkNpdGF0aW9ucy5Xb3JkUGxhY2Vob2xkZXJFbnRyeSwgU3dpc3NBY2FkZW1pYy5DaXRhdmkiLCJJZCI6IjAyYjU2NDQ2LWQ2NzItNGRmZS1hOWM5LWRiZGRlMzU3NzVkMyIsIlJhbmdlTGVuZ3RoIjo4LCJSZWZlcmVuY2VJZCI6IjZmMWI5NjFlLWM0YjktNGE0NS1iNDdhLTUzNTNmY2ZlNzdlN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ZvcnBvbC4yMDA4LjA0LjAwMyIsIlVyaVN0cmluZyI6Imh0dHBzOi8vZG9pLm9yZy8xMC4xMDE2L2ouZm9ycG9sLjIwMDguMDQuMDA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}</w:instrText>
          </w:r>
          <w:r w:rsidR="004C7D3D">
            <w:rPr>
              <w:lang w:val="en-US"/>
            </w:rPr>
            <w:fldChar w:fldCharType="separate"/>
          </w:r>
          <w:r w:rsidR="00B24DD1">
            <w:rPr>
              <w:lang w:val="en-US"/>
            </w:rPr>
            <w:t>Li</w:t>
          </w:r>
          <w:r w:rsidR="00B24DD1" w:rsidRPr="00B24DD1">
            <w:rPr>
              <w:i/>
              <w:lang w:val="en-US"/>
            </w:rPr>
            <w:t xml:space="preserve"> et al</w:t>
          </w:r>
          <w:r w:rsidR="004C7D3D">
            <w:rPr>
              <w:lang w:val="en-US"/>
            </w:rPr>
            <w:fldChar w:fldCharType="end"/>
          </w:r>
        </w:sdtContent>
      </w:sdt>
      <w:r w:rsidR="004C7D3D">
        <w:rPr>
          <w:lang w:val="en-US"/>
        </w:rPr>
        <w:t xml:space="preserve"> </w:t>
      </w:r>
      <w:sdt>
        <w:sdtPr>
          <w:rPr>
            <w:lang w:val="en-US"/>
          </w:rPr>
          <w:alias w:val="To edit, see citavi.com/edit"/>
          <w:tag w:val="CitaviPlaceholder#ea75fe4f-37d9-43b1-a346-003169deeb4a"/>
          <w:id w:val="2034917945"/>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kzMmQ3NjNkLTU3YTUtNDI0Mi1hYjUzLWMwMzhkZTMwMmI5YyIsIkVudHJpZXMiOlt7IiRpZCI6IjIiLCIkdHlwZSI6IlN3aXNzQWNhZGVtaWMuQ2l0YXZpLkNpdGF0aW9ucy5Xb3JkUGxhY2Vob2xkZXJFbnRyeSwgU3dpc3NBY2FkZW1pYy5DaXRhdmkiLCJJZCI6ImY1Zjg3ZTI3LTU3ZDctNDI2NC1iYWVlLTIxMmRlNzQ5MDUwNCIsIlJhbmdlTGVuZ3RoIjo2LCJSZWZlcmVuY2VJZCI6IjZmMWI5NjFlLWM0YjktNGE0NS1iNDdhLTUzNTNmY2ZlNzdl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Zm9ycG9sLjIwMDguMDQuMDAzIiwiVXJpU3RyaW5nIjoiaHR0cHM6Ly9kb2kub3JnLzEwLjEwMTYvai5mb3Jwb2wuMjAwOC4wNC4wM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igyMDA4KSJ9XX0sIlRhZyI6IkNpdGF2aVBsYWNlaG9sZGVyI2VhNzVmZTRmLTM3ZDktNDNiMS1hMzQ2LTAwMzE2OWRlZWI0YSIsIlRleHQiOiIoMjAwOCkiLCJXQUlWZXJzaW9uIjoiNy4xLjAuMSJ9}</w:instrText>
          </w:r>
          <w:r w:rsidR="004C7D3D">
            <w:rPr>
              <w:lang w:val="en-US"/>
            </w:rPr>
            <w:fldChar w:fldCharType="separate"/>
          </w:r>
          <w:r w:rsidR="00B24DD1">
            <w:rPr>
              <w:lang w:val="en-US"/>
            </w:rPr>
            <w:t>(2008)</w:t>
          </w:r>
          <w:r w:rsidR="004C7D3D">
            <w:rPr>
              <w:lang w:val="en-US"/>
            </w:rPr>
            <w:fldChar w:fldCharType="end"/>
          </w:r>
        </w:sdtContent>
      </w:sdt>
      <w:r w:rsidR="004C7D3D">
        <w:rPr>
          <w:lang w:val="en-US"/>
        </w:rPr>
        <w:t xml:space="preserve"> </w:t>
      </w:r>
      <w:r w:rsidR="00CF067C" w:rsidRPr="00CF067C">
        <w:rPr>
          <w:lang w:val="en-US"/>
        </w:rPr>
        <w:t xml:space="preserve">conclude that eliminating illegal logging would shift wood production from developing to developed countries. Conversely, </w:t>
      </w:r>
      <w:sdt>
        <w:sdtPr>
          <w:rPr>
            <w:lang w:val="en-US"/>
          </w:rPr>
          <w:alias w:val="To edit, see citavi.com/edit"/>
          <w:tag w:val="CitaviPlaceholder#00bb171a-6384-4881-a637-dbd1e462f886"/>
          <w:id w:val="-1479840630"/>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MwMzcxMWY4LTEwMGMtNGU5Yy04ZGJiLTQ5YmIyZTEwNTU2OCIsIkVudHJpZXMiOlt7IiRpZCI6IjIiLCIkdHlwZSI6IlN3aXNzQWNhZGVtaWMuQ2l0YXZpLkNpdGF0aW9ucy5Xb3JkUGxhY2Vob2xkZXJFbnRyeSwgU3dpc3NBY2FkZW1pYy5DaXRhdmkiLCJJZCI6IjQ1NDYxZDYxLTk4YzgtNDg1YS05ZjMyLWFlYjg4YTQ1NTRmNiIsIlJhbmdlTGVuZ3RoIjoxMywiUmVmZXJlbmNlSWQiOiIwNGUxMGNhNS00NGMxLTQwNzgtYWEyMC1jYWE0MzRmNzFmNm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IzMDcvMTI0NDQ0NiIsIlVyaVN0cmluZyI6Imh0dHBzOi8vZG9pLm9yZy8xMC4yMzA3LzEyNDQ0N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}</w:instrText>
          </w:r>
          <w:r w:rsidR="004C7D3D">
            <w:rPr>
              <w:lang w:val="en-US"/>
            </w:rPr>
            <w:fldChar w:fldCharType="separate"/>
          </w:r>
          <w:r w:rsidR="00B24DD1">
            <w:rPr>
              <w:lang w:val="en-US"/>
            </w:rPr>
            <w:t>Sohngen</w:t>
          </w:r>
          <w:r w:rsidR="00B24DD1" w:rsidRPr="00B24DD1">
            <w:rPr>
              <w:i/>
              <w:lang w:val="en-US"/>
            </w:rPr>
            <w:t xml:space="preserve"> et al</w:t>
          </w:r>
          <w:r w:rsidR="004C7D3D">
            <w:rPr>
              <w:lang w:val="en-US"/>
            </w:rPr>
            <w:fldChar w:fldCharType="end"/>
          </w:r>
        </w:sdtContent>
      </w:sdt>
      <w:r w:rsidR="004C7D3D">
        <w:rPr>
          <w:lang w:val="en-US"/>
        </w:rPr>
        <w:t xml:space="preserve"> </w:t>
      </w:r>
      <w:sdt>
        <w:sdtPr>
          <w:rPr>
            <w:lang w:val="en-US"/>
          </w:rPr>
          <w:alias w:val="To edit, see citavi.com/edit"/>
          <w:tag w:val="CitaviPlaceholder#303711f8-100c-4e9c-8dbb-49bb2e105568"/>
          <w:id w:val="1770667722"/>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AwYmIxNzFhLTYzODQtNDg4MS1hNjM3LWRiZDFlNDYyZjg4NiIsIkVudHJpZXMiOlt7IiRpZCI6IjIiLCIkdHlwZSI6IlN3aXNzQWNhZGVtaWMuQ2l0YXZpLkNpdGF0aW9ucy5Xb3JkUGxhY2Vob2xkZXJFbnRyeSwgU3dpc3NBY2FkZW1pYy5DaXRhdmkiLCJJZCI6ImQ1MDMwZGI3LWEyZWMtNDE0Yi1hZDQzLWUzOTc0ZjYyYzExZiIsIlJhbmdlTGVuZ3RoIjo2LCJSZWZlcmVuY2VJZCI6IjA0ZTEwY2E1LTQ0YzEtNDA3OC1hYTIwLWNhYTQzNGY3MWY2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yMzA3LzEyNDQ0NDYiLCJVcmlTdHJpbmciOiJodHRwczovL2RvaS5vcmcvMTAuMjMwNy8xMjQ0NDQ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}</w:instrText>
          </w:r>
          <w:r w:rsidR="004C7D3D">
            <w:rPr>
              <w:lang w:val="en-US"/>
            </w:rPr>
            <w:fldChar w:fldCharType="separate"/>
          </w:r>
          <w:r w:rsidR="00B24DD1">
            <w:rPr>
              <w:lang w:val="en-US"/>
            </w:rPr>
            <w:t>(1999)</w:t>
          </w:r>
          <w:r w:rsidR="004C7D3D">
            <w:rPr>
              <w:lang w:val="en-US"/>
            </w:rPr>
            <w:fldChar w:fldCharType="end"/>
          </w:r>
        </w:sdtContent>
      </w:sdt>
      <w:r w:rsidR="004C7D3D">
        <w:rPr>
          <w:lang w:val="en-US"/>
        </w:rPr>
        <w:t xml:space="preserve"> </w:t>
      </w:r>
      <w:r w:rsidR="00CF067C" w:rsidRPr="00CF067C">
        <w:rPr>
          <w:lang w:val="en-US"/>
        </w:rPr>
        <w:t xml:space="preserve">show that increasing forest </w:t>
      </w:r>
      <w:r w:rsidR="00CF067C" w:rsidRPr="00CF067C">
        <w:rPr>
          <w:lang w:val="en-US"/>
        </w:rPr>
        <w:lastRenderedPageBreak/>
        <w:t xml:space="preserve">protection in Europe or North America may lead to higher timber production in other regions. </w:t>
      </w:r>
      <w:r w:rsidR="00103B6C">
        <w:rPr>
          <w:lang w:val="en-US"/>
        </w:rPr>
        <w:t>More recently</w:t>
      </w:r>
      <w:r w:rsidR="00CF067C" w:rsidRPr="00CF067C">
        <w:rPr>
          <w:lang w:val="en-US"/>
        </w:rPr>
        <w:t xml:space="preserve">, </w:t>
      </w:r>
      <w:sdt>
        <w:sdtPr>
          <w:rPr>
            <w:lang w:val="en-US"/>
          </w:rPr>
          <w:alias w:val="To edit, see citavi.com/edit"/>
          <w:tag w:val="CitaviPlaceholder#e31b5baf-f17d-40f1-81df-719f1cfe7fe9"/>
          <w:id w:val="511650724"/>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cwYTdlNjJiLTllNzYtNGFhMi1hNjZiLTM0N2QzZGFiYTJjZSIsIkVudHJpZXMiOlt7IiRpZCI6IjIiLCIkdHlwZSI6IlN3aXNzQWNhZGVtaWMuQ2l0YXZpLkNpdGF0aW9ucy5Xb3JkUGxhY2Vob2xkZXJFbnRyeSwgU3dpc3NBY2FkZW1pYy5DaXRhdmkiLCJJZCI6ImYyZjIxNDZkLTFmMDItNDViZi1iMzY1LTExNGQ2M2IwYWI3NiIsIlJhbmdlTGVuZ3RoIjoxMiwiUmVmZXJlbmNlSWQiOiJiMDdiMTU4Yy0xNDNkLTQyMDUtOWQ2YS02ZWRhODEzM2I0N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ZvcnBvbC4yMDE4LjA0LjAxMCIsIlVyaVN0cmluZyI6Imh0dHBzOi8vZG9pLm9yZy8xMC4xMDE2L2ouZm9ycG9sLjIwMTguMDQuMDE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}</w:instrText>
          </w:r>
          <w:r w:rsidR="004C7D3D">
            <w:rPr>
              <w:lang w:val="en-US"/>
            </w:rPr>
            <w:fldChar w:fldCharType="separate"/>
          </w:r>
          <w:r w:rsidR="00B24DD1">
            <w:rPr>
              <w:lang w:val="en-US"/>
            </w:rPr>
            <w:t>Kallio</w:t>
          </w:r>
          <w:r w:rsidR="00B24DD1" w:rsidRPr="00B24DD1">
            <w:rPr>
              <w:i/>
              <w:lang w:val="en-US"/>
            </w:rPr>
            <w:t xml:space="preserve"> et al</w:t>
          </w:r>
          <w:r w:rsidR="004C7D3D">
            <w:rPr>
              <w:lang w:val="en-US"/>
            </w:rPr>
            <w:fldChar w:fldCharType="end"/>
          </w:r>
        </w:sdtContent>
      </w:sdt>
      <w:r w:rsidR="004C7D3D">
        <w:rPr>
          <w:lang w:val="en-US"/>
        </w:rPr>
        <w:t xml:space="preserve"> </w:t>
      </w:r>
      <w:sdt>
        <w:sdtPr>
          <w:rPr>
            <w:lang w:val="en-US"/>
          </w:rPr>
          <w:alias w:val="To edit, see citavi.com/edit"/>
          <w:tag w:val="CitaviPlaceholder#70a7e62b-9e76-4aa2-a66b-347d3daba2ce"/>
          <w:id w:val="-1069570567"/>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2UzMWI1YmFmLWYxN2QtNDBmMS04MWRmLTcxOWYxY2ZlN2ZlOSIsIkVudHJpZXMiOlt7IiRpZCI6IjIiLCIkdHlwZSI6IlN3aXNzQWNhZGVtaWMuQ2l0YXZpLkNpdGF0aW9ucy5Xb3JkUGxhY2Vob2xkZXJFbnRyeSwgU3dpc3NBY2FkZW1pYy5DaXRhdmkiLCJJZCI6IjNjMzM0NDZjLWU2NWItNGQzMi1iY2MxLTJlYzZlNWQ0MTA2YiIsIlJhbmdlTGVuZ3RoIjo2LCJSZWZlcmVuY2VJZCI6ImIwN2IxNThjLTE0M2QtNDIwNS05ZDZhLTZlZGE4MTMzYjQ2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mb3Jwb2wuMjAxOC4wNC4wMTAiLCJVcmlTdHJpbmciOiJodHRwczovL2RvaS5vcmcvMTAuMTAxNi9qLmZvcnBvbC4yMDE4LjA0LjAx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IwMTgpIn1dfSwiVGFnIjoiQ2l0YXZpUGxhY2Vob2xkZXIjNzBhN2U2MmItOWU3Ni00YWEyLWE2NmItMzQ3ZDNkYWJhMmNlIiwiVGV4dCI6IigyMDE4KSIsIldBSVZlcnNpb24iOiI3LjEuMC4xIn0=}</w:instrText>
          </w:r>
          <w:r w:rsidR="004C7D3D">
            <w:rPr>
              <w:lang w:val="en-US"/>
            </w:rPr>
            <w:fldChar w:fldCharType="separate"/>
          </w:r>
          <w:r w:rsidR="00B24DD1">
            <w:rPr>
              <w:lang w:val="en-US"/>
            </w:rPr>
            <w:t>(2018)</w:t>
          </w:r>
          <w:r w:rsidR="004C7D3D">
            <w:rPr>
              <w:lang w:val="en-US"/>
            </w:rPr>
            <w:fldChar w:fldCharType="end"/>
          </w:r>
        </w:sdtContent>
      </w:sdt>
      <w:r w:rsidR="004C7D3D">
        <w:rPr>
          <w:lang w:val="en-US"/>
        </w:rPr>
        <w:t xml:space="preserve"> </w:t>
      </w:r>
      <w:r w:rsidR="00CF067C" w:rsidRPr="00CF067C">
        <w:rPr>
          <w:lang w:val="en-US"/>
        </w:rPr>
        <w:t xml:space="preserve">analyzed the introduction of enhanced carbon sequestration targets in European and Norwegian forests and found that domestic production declines, resulting in increased production in the rest of the world. These findings are supported by </w:t>
      </w:r>
      <w:sdt>
        <w:sdtPr>
          <w:rPr>
            <w:lang w:val="en-US"/>
          </w:rPr>
          <w:alias w:val="To edit, see citavi.com/edit"/>
          <w:tag w:val="CitaviPlaceholder#5915d284-20ed-4a30-96fa-e7968b1fbdc4"/>
          <w:id w:val="-3050553"/>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BiZmI4NjlhLTZhNDktNDQwOS04NWEzLTY0OWJjNWNlZTVkNCIsIkVudHJpZXMiOlt7IiRpZCI6IjIiLCIkdHlwZSI6IlN3aXNzQWNhZGVtaWMuQ2l0YXZpLkNpdGF0aW9ucy5Xb3JkUGxhY2Vob2xkZXJFbnRyeSwgU3dpc3NBY2FkZW1pYy5DaXRhdmkiLCJJZCI6ImEwN2M3ZWEzLWNjMzctNDlkYS04YmIyLWNjNjMxZDFmMDUzNiIsIlJhbmdlTGVuZ3RoIjoxMiwiUmVmZXJlbmNlSWQiOiJkMDI2MGViZS1kM2EwLTRmYjEtYWZkMy1kMDdiMjVkMjU3Y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M5MC9mMTMwODEyMjUiLCJVcmlTdHJpbmciOiJodHRwczovL2RvaS5vcmcvMTAuMzM5MC9mMTMwODEyMj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}</w:instrText>
          </w:r>
          <w:r w:rsidR="004C7D3D">
            <w:rPr>
              <w:lang w:val="en-US"/>
            </w:rPr>
            <w:fldChar w:fldCharType="separate"/>
          </w:r>
          <w:r w:rsidR="00B24DD1">
            <w:rPr>
              <w:lang w:val="en-US"/>
            </w:rPr>
            <w:t>Schier</w:t>
          </w:r>
          <w:r w:rsidR="00B24DD1" w:rsidRPr="00B24DD1">
            <w:rPr>
              <w:i/>
              <w:lang w:val="en-US"/>
            </w:rPr>
            <w:t xml:space="preserve"> et al</w:t>
          </w:r>
          <w:r w:rsidR="004C7D3D">
            <w:rPr>
              <w:lang w:val="en-US"/>
            </w:rPr>
            <w:fldChar w:fldCharType="end"/>
          </w:r>
        </w:sdtContent>
      </w:sdt>
      <w:r w:rsidR="004C7D3D">
        <w:rPr>
          <w:lang w:val="en-US"/>
        </w:rPr>
        <w:t xml:space="preserve"> </w:t>
      </w:r>
      <w:sdt>
        <w:sdtPr>
          <w:rPr>
            <w:lang w:val="en-US"/>
          </w:rPr>
          <w:alias w:val="To edit, see citavi.com/edit"/>
          <w:tag w:val="CitaviPlaceholder#0bfb869a-6a49-4409-85a3-649bc5cee5d4"/>
          <w:id w:val="1070918526"/>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U5MTVkMjg0LTIwZWQtNGEzMC05NmZhLWU3OTY4YjFmYmRjNCIsIkVudHJpZXMiOlt7IiRpZCI6IjIiLCIkdHlwZSI6IlN3aXNzQWNhZGVtaWMuQ2l0YXZpLkNpdGF0aW9ucy5Xb3JkUGxhY2Vob2xkZXJFbnRyeSwgU3dpc3NBY2FkZW1pYy5DaXRhdmkiLCJJZCI6IjNmYTVmZWUxLWE2MDktNDcwNC05ZWZjLTlhODlmYWYzNjliMiIsIlJhbmdlTGVuZ3RoIjo2LCJSZWZlcmVuY2VJZCI6ImQwMjYwZWJlLWQzYTAtNGZiMS1hZmQzLWQwN2IyNWQyNTdh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MzOTAvZjEzMDgxMjI1IiwiVXJpU3RyaW5nIjoiaHR0cHM6Ly9kb2kub3JnLzEwLjMzOTAvZjEzMDgxMjI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ikifV19LCJUYWciOiJDaXRhdmlQbGFjZWhvbGRlciMwYmZiODY5YS02YTQ5LTQ0MDktODVhMy02NDliYzVjZWU1ZDQiLCJUZXh0IjoiKDIwMjIpIiwiV0FJVmVyc2lvbiI6IjcuMS4wLjEifQ==}</w:instrText>
          </w:r>
          <w:r w:rsidR="004C7D3D">
            <w:rPr>
              <w:lang w:val="en-US"/>
            </w:rPr>
            <w:fldChar w:fldCharType="separate"/>
          </w:r>
          <w:r w:rsidR="00B24DD1">
            <w:rPr>
              <w:lang w:val="en-US"/>
            </w:rPr>
            <w:t>(2022)</w:t>
          </w:r>
          <w:r w:rsidR="004C7D3D">
            <w:rPr>
              <w:lang w:val="en-US"/>
            </w:rPr>
            <w:fldChar w:fldCharType="end"/>
          </w:r>
        </w:sdtContent>
      </w:sdt>
      <w:r w:rsidR="004C7D3D">
        <w:rPr>
          <w:lang w:val="en-US"/>
        </w:rPr>
        <w:t xml:space="preserve">, </w:t>
      </w:r>
      <w:sdt>
        <w:sdtPr>
          <w:rPr>
            <w:lang w:val="en-US"/>
          </w:rPr>
          <w:alias w:val="To edit, see citavi.com/edit"/>
          <w:tag w:val="CitaviPlaceholder#2f359d0a-5bab-4a4b-a5cc-86a0e05957e9"/>
          <w:id w:val="1214391310"/>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2NjNzc1NDI1LTY3NzItNDBkNy04ZjY0LWI3YjhlOGU4NjdlNCIsIkVudHJpZXMiOlt7IiRpZCI6IjIiLCIkdHlwZSI6IlN3aXNzQWNhZGVtaWMuQ2l0YXZpLkNpdGF0aW9ucy5Xb3JkUGxhY2Vob2xkZXJFbnRyeSwgU3dpc3NBY2FkZW1pYy5DaXRhdmkiLCJJZCI6ImFlOWQ2ZWU0LWUyMmUtNGM2YS04OTgxLWVmNjc2N2RjOGM2MiIsIlJhbmdlTGVuZ3RoIjoxNSwiUmVmZXJlbmNlSWQiOiJiNTM1ZTI4Yi02YzczLTQ3NTktODdlNC02NDg4YTAxYmMzZm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qLmdsb2VudmNoYS4yMDI1LjEwMjk4NiIsIlVyaVN0cmluZyI6Imh0dHBzOi8vZG9pLm9yZy8xMC4xMDE2L2ouZ2xvZW52Y2hhLjIwMjUuMTAyOTg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}</w:instrText>
          </w:r>
          <w:r w:rsidR="004C7D3D">
            <w:rPr>
              <w:lang w:val="en-US"/>
            </w:rPr>
            <w:fldChar w:fldCharType="separate"/>
          </w:r>
          <w:r w:rsidR="00B24DD1">
            <w:rPr>
              <w:lang w:val="en-US"/>
            </w:rPr>
            <w:t>Di Fulvio</w:t>
          </w:r>
          <w:r w:rsidR="00B24DD1" w:rsidRPr="00B24DD1">
            <w:rPr>
              <w:i/>
              <w:lang w:val="en-US"/>
            </w:rPr>
            <w:t xml:space="preserve"> et al</w:t>
          </w:r>
          <w:r w:rsidR="004C7D3D">
            <w:rPr>
              <w:lang w:val="en-US"/>
            </w:rPr>
            <w:fldChar w:fldCharType="end"/>
          </w:r>
        </w:sdtContent>
      </w:sdt>
      <w:r w:rsidR="004C7D3D">
        <w:rPr>
          <w:lang w:val="en-US"/>
        </w:rPr>
        <w:t xml:space="preserve"> </w:t>
      </w:r>
      <w:sdt>
        <w:sdtPr>
          <w:rPr>
            <w:lang w:val="en-US"/>
          </w:rPr>
          <w:alias w:val="To edit, see citavi.com/edit"/>
          <w:tag w:val="CitaviPlaceholder#cc775425-6772-40d7-8f64-b7b8e8e867e4"/>
          <w:id w:val="-868681194"/>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JmMzU5ZDBhLTViYWItNGE0Yi1hNWNjLTg2YTBlMDU5NTdlOSIsIkVudHJpZXMiOlt7IiRpZCI6IjIiLCIkdHlwZSI6IlN3aXNzQWNhZGVtaWMuQ2l0YXZpLkNpdGF0aW9ucy5Xb3JkUGxhY2Vob2xkZXJFbnRyeSwgU3dpc3NBY2FkZW1pYy5DaXRhdmkiLCJJZCI6ImE3YjVhOWNjLTljMDEtNGUyZC05YjA4LThmOGY0NDI2MzhlNCIsIlJhbmdlTGVuZ3RoIjo2LCJSZWZlcmVuY2VJZCI6ImI1MzVlMjhiLTZjNzMtNDc1OS04N2U0LTY0ODhhMDFiYzN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ai5nbG9lbnZjaGEuMjAyNS4xMDI5ODYiLCJVcmlTdHJpbmciOiJodHRwczovL2RvaS5vcmcvMTAuMTAxNi9qLmdsb2VudmNoYS4yMDI1LjEwMjk4N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}</w:instrText>
          </w:r>
          <w:r w:rsidR="004C7D3D">
            <w:rPr>
              <w:lang w:val="en-US"/>
            </w:rPr>
            <w:fldChar w:fldCharType="separate"/>
          </w:r>
          <w:r w:rsidR="00B24DD1">
            <w:rPr>
              <w:lang w:val="en-US"/>
            </w:rPr>
            <w:t>(2025)</w:t>
          </w:r>
          <w:r w:rsidR="004C7D3D">
            <w:rPr>
              <w:lang w:val="en-US"/>
            </w:rPr>
            <w:fldChar w:fldCharType="end"/>
          </w:r>
        </w:sdtContent>
      </w:sdt>
      <w:r w:rsidR="004C7D3D">
        <w:rPr>
          <w:lang w:val="en-US"/>
        </w:rPr>
        <w:t xml:space="preserve"> </w:t>
      </w:r>
      <w:r w:rsidR="0034657D">
        <w:rPr>
          <w:lang w:val="en-US"/>
        </w:rPr>
        <w:t xml:space="preserve">and </w:t>
      </w:r>
      <w:sdt>
        <w:sdtPr>
          <w:rPr>
            <w:lang w:val="en-US"/>
          </w:rPr>
          <w:alias w:val="To edit, see citavi.com/edit"/>
          <w:tag w:val="CitaviPlaceholder#f2c53756-3181-484b-86b3-abe4aec3ccf1"/>
          <w:id w:val="836193456"/>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zQ2NmQ0YTMyLThlZDItNGZiNC1hN2Y5LTdjOWFiOTRkYjY2MyIsIkVudHJpZXMiOlt7IiRpZCI6IjIiLCIkdHlwZSI6IlN3aXNzQWNhZGVtaWMuQ2l0YXZpLkNpdGF0aW9ucy5Xb3JkUGxhY2Vob2xkZXJFbnRyeSwgU3dpc3NBY2FkZW1pYy5DaXRhdmkiLCJJZCI6ImQ5YjNkZjc4LTEyNTYtNGJjMy1hY2ZmLWE1ODZjZTdlZDg0MiIsIlJhbmdlTGVuZ3RoIjoyMCwiUmVmZXJlbmNlSWQiOiIwYzc4NGY4ZS0yNGU2LTQ1NmEtOWE4YS1hZDYwNjY2Njhk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3MxMDY2OS0wMjUtMTAwNTAtMSIsIlVyaVN0cmluZyI6Imh0dHBzOi8vZG9pLm9yZy8xMC4xMDA3L3MxMDY2OS0wMjUtMTAwNTAt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}</w:instrText>
          </w:r>
          <w:r w:rsidR="004C7D3D">
            <w:rPr>
              <w:lang w:val="en-US"/>
            </w:rPr>
            <w:fldChar w:fldCharType="separate"/>
          </w:r>
          <w:r w:rsidR="00B24DD1">
            <w:rPr>
              <w:lang w:val="en-US"/>
            </w:rPr>
            <w:t>Kallio and Rannestad</w:t>
          </w:r>
          <w:r w:rsidR="004C7D3D">
            <w:rPr>
              <w:lang w:val="en-US"/>
            </w:rPr>
            <w:fldChar w:fldCharType="end"/>
          </w:r>
        </w:sdtContent>
      </w:sdt>
      <w:r w:rsidR="004C7D3D">
        <w:rPr>
          <w:lang w:val="en-US"/>
        </w:rPr>
        <w:t xml:space="preserve"> </w:t>
      </w:r>
      <w:sdt>
        <w:sdtPr>
          <w:rPr>
            <w:lang w:val="en-US"/>
          </w:rPr>
          <w:alias w:val="To edit, see citavi.com/edit"/>
          <w:tag w:val="CitaviPlaceholder#466d4a32-8ed2-4fb4-a7f9-7c9ab94db663"/>
          <w:id w:val="-198322244"/>
          <w:placeholder>
            <w:docPart w:val="DefaultPlaceholder_-1854013440"/>
          </w:placeholder>
        </w:sdtPr>
        <w:sdtEndPr/>
        <w:sdtContent>
          <w:r w:rsidR="004C7D3D">
            <w:rPr>
              <w:lang w:val="en-US"/>
            </w:rPr>
            <w:fldChar w:fldCharType="begin"/>
          </w:r>
          <w:r w:rsidR="00801397">
            <w:rPr>
              <w:lang w:val="en-US"/>
            </w:rPr>
            <w:instrText>ADDIN CitaviPlaceholder{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9zMTA2NjktMDI1LTEwMDUwLTEiLCJVcmlTdHJpbmciOiJodHRwczovL2RvaS5vcmcvMTAuMTAwNy9zMTA2NjktMDI1LTEwMDUwL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UpIn1dfSwiVGFnIjoiQ2l0YXZpUGxhY2Vob2xkZXIjNDY2ZDRhMzItOGVkMi00ZmI0LWE3ZjktN2M5YWI5NGRiNjYzIiwiVGV4dCI6IigyMDI1KSIsIldBSVZlcnNpb24iOiI3LjEuMC4xIn0=}</w:instrText>
          </w:r>
          <w:r w:rsidR="004C7D3D">
            <w:rPr>
              <w:lang w:val="en-US"/>
            </w:rPr>
            <w:fldChar w:fldCharType="separate"/>
          </w:r>
          <w:r w:rsidR="00B24DD1">
            <w:rPr>
              <w:lang w:val="en-US"/>
            </w:rPr>
            <w:t>(2025)</w:t>
          </w:r>
          <w:r w:rsidR="004C7D3D">
            <w:rPr>
              <w:lang w:val="en-US"/>
            </w:rPr>
            <w:fldChar w:fldCharType="end"/>
          </w:r>
        </w:sdtContent>
      </w:sdt>
      <w:r w:rsidR="004C7D3D">
        <w:rPr>
          <w:lang w:val="en-US"/>
        </w:rPr>
        <w:t xml:space="preserve">, </w:t>
      </w:r>
      <w:r w:rsidR="00CF067C" w:rsidRPr="00CF067C">
        <w:rPr>
          <w:lang w:val="en-US"/>
        </w:rPr>
        <w:t>who demonstrate that increased forest protection reduces roundwood harvest within the EU while inducing production and carbon leakage through higher harvesting in other global regions.</w:t>
      </w:r>
      <w:r>
        <w:rPr>
          <w:rFonts w:asciiTheme="minorHAnsi" w:hAnsiTheme="minorHAnsi" w:cstheme="minorHAnsi"/>
          <w:szCs w:val="21"/>
          <w:shd w:val="clear" w:color="auto" w:fill="FFFFFF"/>
          <w:lang w:val="en-US"/>
        </w:rPr>
        <w:t xml:space="preserve"> </w:t>
      </w:r>
      <w:r w:rsidR="00CF067C" w:rsidRPr="00CF067C">
        <w:rPr>
          <w:lang w:val="en-US"/>
        </w:rPr>
        <w:t>However, none of these studies place their results within a broader macroeconomic context, as they rely exclusively on partial equilibrium modelling frameworks.</w:t>
      </w:r>
    </w:p>
    <w:p w14:paraId="585BE07F" w14:textId="132AF973" w:rsidR="001845BE" w:rsidRDefault="001845BE" w:rsidP="009C45E3">
      <w:pPr>
        <w:pStyle w:val="berschrift1"/>
        <w:rPr>
          <w:lang w:val="en-US"/>
        </w:rPr>
      </w:pPr>
      <w:r w:rsidRPr="009C45E3">
        <w:rPr>
          <w:lang w:val="en-US"/>
        </w:rPr>
        <w:t>Methods</w:t>
      </w:r>
    </w:p>
    <w:p w14:paraId="434A550C" w14:textId="5EF11AB1" w:rsidR="007C3B1F" w:rsidRDefault="007C3B1F" w:rsidP="007C3B1F">
      <w:pPr>
        <w:pStyle w:val="berschrift2"/>
        <w:rPr>
          <w:lang w:val="en-US"/>
        </w:rPr>
      </w:pPr>
      <w:r>
        <w:rPr>
          <w:lang w:val="en-US"/>
        </w:rPr>
        <w:t>Model characteristics</w:t>
      </w:r>
    </w:p>
    <w:p w14:paraId="61C6E973" w14:textId="4C7FB93F" w:rsidR="005E02F6" w:rsidRDefault="009C74A5" w:rsidP="006B60B8">
      <w:pPr>
        <w:pStyle w:val="StandardWeb"/>
        <w:spacing w:before="160" w:beforeAutospacing="0" w:line="276" w:lineRule="auto"/>
        <w:jc w:val="both"/>
        <w:rPr>
          <w:rFonts w:ascii="Calibri" w:hAnsi="Calibri"/>
          <w:sz w:val="21"/>
          <w:szCs w:val="20"/>
          <w:lang w:val="en-US"/>
        </w:rPr>
      </w:pPr>
      <w:r w:rsidRPr="009C74A5">
        <w:rPr>
          <w:rFonts w:asciiTheme="minorHAnsi" w:hAnsiTheme="minorHAnsi" w:cstheme="minorHAnsi"/>
          <w:sz w:val="21"/>
          <w:szCs w:val="21"/>
          <w:lang w:val="en-US"/>
        </w:rPr>
        <w:t xml:space="preserve">To allow for an integrated, </w:t>
      </w:r>
      <w:r w:rsidRPr="009C74A5">
        <w:rPr>
          <w:rFonts w:asciiTheme="minorHAnsi" w:hAnsiTheme="minorHAnsi" w:cstheme="minorHAnsi"/>
          <w:i/>
          <w:iCs/>
          <w:sz w:val="21"/>
          <w:szCs w:val="21"/>
          <w:lang w:val="en-US"/>
        </w:rPr>
        <w:t>ex-ante</w:t>
      </w:r>
      <w:r w:rsidRPr="009C74A5">
        <w:rPr>
          <w:rFonts w:asciiTheme="minorHAnsi" w:hAnsiTheme="minorHAnsi" w:cstheme="minorHAnsi"/>
          <w:sz w:val="21"/>
          <w:szCs w:val="21"/>
          <w:lang w:val="en-US"/>
        </w:rPr>
        <w:t xml:space="preserve"> economic evaluation of the novel mitigation GHG mitigation pathways for forestry and agriculture, we combine the two models TiMBA and MAGNET.</w:t>
      </w:r>
      <w:r>
        <w:rPr>
          <w:rFonts w:ascii="Calibri" w:hAnsi="Calibri"/>
          <w:sz w:val="21"/>
          <w:szCs w:val="21"/>
          <w:lang w:val="en-US"/>
        </w:rPr>
        <w:t xml:space="preserve"> </w:t>
      </w:r>
      <w:r w:rsidR="00ED6221">
        <w:rPr>
          <w:rFonts w:ascii="Calibri" w:hAnsi="Calibri"/>
          <w:sz w:val="21"/>
          <w:szCs w:val="20"/>
          <w:lang w:val="en-US"/>
        </w:rPr>
        <w:t>T</w:t>
      </w:r>
      <w:r w:rsidR="00ED6221" w:rsidRPr="00ED6221">
        <w:rPr>
          <w:rFonts w:ascii="Calibri" w:hAnsi="Calibri"/>
          <w:sz w:val="21"/>
          <w:szCs w:val="20"/>
          <w:lang w:val="en-US"/>
        </w:rPr>
        <w:t>iMBA is a</w:t>
      </w:r>
      <w:r w:rsidR="002566E7">
        <w:rPr>
          <w:rFonts w:ascii="Calibri" w:hAnsi="Calibri"/>
          <w:sz w:val="21"/>
          <w:szCs w:val="20"/>
          <w:lang w:val="en-US"/>
        </w:rPr>
        <w:t>n open-source, global,</w:t>
      </w:r>
      <w:r w:rsidR="00ED6221" w:rsidRPr="00ED6221">
        <w:rPr>
          <w:rFonts w:ascii="Calibri" w:hAnsi="Calibri"/>
          <w:sz w:val="21"/>
          <w:szCs w:val="20"/>
          <w:lang w:val="en-US"/>
        </w:rPr>
        <w:t xml:space="preserve"> partial economic equilibrium model to simulate interdependencies and developments</w:t>
      </w:r>
      <w:r w:rsidR="00ED6221">
        <w:rPr>
          <w:rFonts w:ascii="Calibri" w:hAnsi="Calibri"/>
          <w:sz w:val="21"/>
          <w:szCs w:val="20"/>
          <w:lang w:val="en-US"/>
        </w:rPr>
        <w:t xml:space="preserve"> </w:t>
      </w:r>
      <w:r w:rsidR="00ED6221" w:rsidRPr="00ED6221">
        <w:rPr>
          <w:rFonts w:ascii="Calibri" w:hAnsi="Calibri"/>
          <w:sz w:val="21"/>
          <w:szCs w:val="20"/>
          <w:lang w:val="en-US"/>
        </w:rPr>
        <w:t>of the global forest products market for 180 countries and 16 forest-based products</w:t>
      </w:r>
      <w:r w:rsidR="00D44B87">
        <w:rPr>
          <w:rFonts w:ascii="Calibri" w:hAnsi="Calibri"/>
          <w:sz w:val="21"/>
          <w:szCs w:val="20"/>
          <w:lang w:val="en-US"/>
        </w:rPr>
        <w:t xml:space="preserve"> </w:t>
      </w:r>
      <w:sdt>
        <w:sdtPr>
          <w:rPr>
            <w:rFonts w:ascii="Calibri" w:hAnsi="Calibri"/>
            <w:sz w:val="21"/>
            <w:szCs w:val="20"/>
            <w:lang w:val="en-US"/>
          </w:rPr>
          <w:alias w:val="To edit, see citavi.com/edit"/>
          <w:tag w:val="CitaviPlaceholder#b00c21dc-a378-4917-a97f-7d8e07a76862"/>
          <w:id w:val="163905477"/>
          <w:placeholder>
            <w:docPart w:val="DefaultPlaceholder_-1854013440"/>
          </w:placeholder>
        </w:sdtPr>
        <w:sdtEndPr/>
        <w:sdtContent>
          <w:r w:rsidR="00566D2F">
            <w:rPr>
              <w:rFonts w:ascii="Calibri" w:hAnsi="Calibri"/>
              <w:sz w:val="21"/>
              <w:szCs w:val="20"/>
              <w:lang w:val="en-US"/>
            </w:rPr>
            <w:fldChar w:fldCharType="begin"/>
          </w:r>
          <w:r w:rsidR="00801397">
            <w:rPr>
              <w:rFonts w:ascii="Calibri" w:hAnsi="Calibri"/>
              <w:sz w:val="21"/>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NjQyNjg1LTJkNTQtNGJhZS04NTNlLWI4ZmIxMDM0OTRmZiIsIlJhbmdlTGVuZ3RoIjoxOSwiUmVmZXJlbmNlSWQiOiJjYWNmOTg5ZC1kNWM5LTQ2NjQtOWQxZS02MjU0YjE4N2VmYz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IxMTA1L2pvc3MuMDgwMzQiLCJVcmlTdHJpbmciOiJodHRwczovL2RvaS5vcmcvMTAuMjExMDUvam9zcy4wODAz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}</w:instrText>
          </w:r>
          <w:r w:rsidR="00566D2F">
            <w:rPr>
              <w:rFonts w:ascii="Calibri" w:hAnsi="Calibri"/>
              <w:sz w:val="21"/>
              <w:szCs w:val="20"/>
              <w:lang w:val="en-US"/>
            </w:rPr>
            <w:fldChar w:fldCharType="separate"/>
          </w:r>
          <w:r w:rsidR="00B24DD1">
            <w:rPr>
              <w:rFonts w:ascii="Calibri" w:hAnsi="Calibri"/>
              <w:sz w:val="21"/>
              <w:szCs w:val="20"/>
              <w:lang w:val="en-US"/>
            </w:rPr>
            <w:t>(TI-FSM</w:t>
          </w:r>
          <w:r w:rsidR="00B24DD1" w:rsidRPr="00B24DD1">
            <w:rPr>
              <w:rFonts w:ascii="Calibri" w:hAnsi="Calibri"/>
              <w:i/>
              <w:sz w:val="21"/>
              <w:szCs w:val="20"/>
              <w:lang w:val="en-US"/>
            </w:rPr>
            <w:t xml:space="preserve"> et al</w:t>
          </w:r>
          <w:r w:rsidR="00B24DD1" w:rsidRPr="00B24DD1">
            <w:rPr>
              <w:rFonts w:ascii="Calibri" w:hAnsi="Calibri"/>
              <w:sz w:val="21"/>
              <w:szCs w:val="20"/>
              <w:lang w:val="en-US"/>
            </w:rPr>
            <w:t xml:space="preserve"> 2025)</w:t>
          </w:r>
          <w:r w:rsidR="00566D2F">
            <w:rPr>
              <w:rFonts w:ascii="Calibri" w:hAnsi="Calibri"/>
              <w:sz w:val="21"/>
              <w:szCs w:val="20"/>
              <w:lang w:val="en-US"/>
            </w:rPr>
            <w:fldChar w:fldCharType="end"/>
          </w:r>
        </w:sdtContent>
      </w:sdt>
      <w:r w:rsidR="00566D2F">
        <w:rPr>
          <w:rFonts w:ascii="Calibri" w:hAnsi="Calibri"/>
          <w:sz w:val="21"/>
          <w:szCs w:val="20"/>
          <w:lang w:val="en-US"/>
        </w:rPr>
        <w:t xml:space="preserve">. </w:t>
      </w:r>
      <w:r w:rsidR="00ED6221" w:rsidRPr="00ED6221">
        <w:rPr>
          <w:rFonts w:ascii="Calibri" w:hAnsi="Calibri"/>
          <w:sz w:val="21"/>
          <w:szCs w:val="20"/>
          <w:lang w:val="en-US"/>
        </w:rPr>
        <w:t>The</w:t>
      </w:r>
      <w:r w:rsidR="00ED6221">
        <w:rPr>
          <w:rFonts w:ascii="Calibri" w:hAnsi="Calibri"/>
          <w:sz w:val="21"/>
          <w:szCs w:val="20"/>
          <w:lang w:val="en-US"/>
        </w:rPr>
        <w:t xml:space="preserve"> </w:t>
      </w:r>
      <w:r w:rsidR="00ED6221" w:rsidRPr="00ED6221">
        <w:rPr>
          <w:rFonts w:ascii="Calibri" w:hAnsi="Calibri"/>
          <w:sz w:val="21"/>
          <w:szCs w:val="20"/>
          <w:lang w:val="en-US"/>
        </w:rPr>
        <w:t>model determines the market equilibrium by ensuring market clearance, balancing raw material</w:t>
      </w:r>
      <w:r w:rsidR="00ED6221">
        <w:rPr>
          <w:rFonts w:ascii="Calibri" w:hAnsi="Calibri"/>
          <w:sz w:val="21"/>
          <w:szCs w:val="20"/>
          <w:lang w:val="en-US"/>
        </w:rPr>
        <w:t xml:space="preserve"> </w:t>
      </w:r>
      <w:r w:rsidR="00ED6221" w:rsidRPr="00ED6221">
        <w:rPr>
          <w:rFonts w:ascii="Calibri" w:hAnsi="Calibri"/>
          <w:sz w:val="21"/>
          <w:szCs w:val="20"/>
          <w:lang w:val="en-US"/>
        </w:rPr>
        <w:t>needs with the manufacturing and demand of wood products while imposing constraints on</w:t>
      </w:r>
      <w:r w:rsidR="00ED6221">
        <w:rPr>
          <w:rFonts w:ascii="Calibri" w:hAnsi="Calibri"/>
          <w:sz w:val="21"/>
          <w:szCs w:val="20"/>
          <w:lang w:val="en-US"/>
        </w:rPr>
        <w:t xml:space="preserve"> </w:t>
      </w:r>
      <w:r w:rsidR="00ED6221" w:rsidRPr="00ED6221">
        <w:rPr>
          <w:rFonts w:ascii="Calibri" w:hAnsi="Calibri"/>
          <w:sz w:val="21"/>
          <w:szCs w:val="20"/>
          <w:lang w:val="en-US"/>
        </w:rPr>
        <w:t>trade, following principles similar to those of</w:t>
      </w:r>
      <w:r w:rsidR="00914BCD">
        <w:rPr>
          <w:rFonts w:ascii="Calibri" w:hAnsi="Calibri"/>
          <w:sz w:val="21"/>
          <w:szCs w:val="20"/>
          <w:lang w:val="en-US"/>
        </w:rPr>
        <w:t xml:space="preserve"> </w:t>
      </w:r>
      <w:sdt>
        <w:sdtPr>
          <w:rPr>
            <w:rFonts w:ascii="Calibri" w:hAnsi="Calibri"/>
            <w:sz w:val="21"/>
            <w:szCs w:val="20"/>
            <w:lang w:val="en-US"/>
          </w:rPr>
          <w:alias w:val="To edit, see citavi.com/edit"/>
          <w:tag w:val="CitaviPlaceholder#f5cedf5b-af6e-489f-a399-507893d45c55"/>
          <w:id w:val="-1724051454"/>
          <w:placeholder>
            <w:docPart w:val="DefaultPlaceholder_-1854013440"/>
          </w:placeholder>
        </w:sdtPr>
        <w:sdtEndPr/>
        <w:sdtContent>
          <w:r w:rsidR="00914BCD">
            <w:rPr>
              <w:rFonts w:ascii="Calibri" w:hAnsi="Calibri"/>
              <w:sz w:val="21"/>
              <w:szCs w:val="20"/>
              <w:lang w:val="en-US"/>
            </w:rPr>
            <w:fldChar w:fldCharType="begin"/>
          </w:r>
          <w:r w:rsidR="00801397">
            <w:rPr>
              <w:rFonts w:ascii="Calibri" w:hAnsi="Calibri"/>
              <w:sz w:val="21"/>
              <w:szCs w:val="20"/>
              <w:lang w:val="en-US"/>
            </w:rPr>
            <w:instrText>ADDIN CitaviPlaceholder{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dWwiLCJMYXN0TmFtZSI6IlNhbXVlbHNvbiIsIk1pZGRsZU5hbWUiOiJBbnRob255IiwiUHJvdGVjdGVkIjpmYWxzZSwiU2V4IjoyLCJDcmVhdGVkQnkiOiJfRGVlcmJlcmciLCJDcmVhdGVkT24iOiIyMDI2LTA0LTEzVDA5OjQ3OjQ4IiwiTW9kaWZpZWRCeSI6Il9EZWVyYmVyZyIsIklkIjoiZmViNDY1OTYtNDJlZC00YTYwLWFlNzUtMTJkZTNlODJiNDc2IiwiTW9kaWZpZWRPbiI6IjIwMjYtMDQtMTNUMDk6NDc6NDg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}</w:instrText>
          </w:r>
          <w:r w:rsidR="00914BCD">
            <w:rPr>
              <w:rFonts w:ascii="Calibri" w:hAnsi="Calibri"/>
              <w:sz w:val="21"/>
              <w:szCs w:val="20"/>
              <w:lang w:val="en-US"/>
            </w:rPr>
            <w:fldChar w:fldCharType="separate"/>
          </w:r>
          <w:r w:rsidR="00B24DD1">
            <w:rPr>
              <w:rFonts w:ascii="Calibri" w:hAnsi="Calibri"/>
              <w:sz w:val="21"/>
              <w:szCs w:val="20"/>
              <w:lang w:val="en-US"/>
            </w:rPr>
            <w:t>Samuelson</w:t>
          </w:r>
          <w:r w:rsidR="00914BCD">
            <w:rPr>
              <w:rFonts w:ascii="Calibri" w:hAnsi="Calibri"/>
              <w:sz w:val="21"/>
              <w:szCs w:val="20"/>
              <w:lang w:val="en-US"/>
            </w:rPr>
            <w:fldChar w:fldCharType="end"/>
          </w:r>
        </w:sdtContent>
      </w:sdt>
      <w:r w:rsidR="00914BCD">
        <w:rPr>
          <w:rFonts w:ascii="Calibri" w:hAnsi="Calibri"/>
          <w:sz w:val="21"/>
          <w:szCs w:val="20"/>
          <w:lang w:val="en-US"/>
        </w:rPr>
        <w:t xml:space="preserve"> </w:t>
      </w:r>
      <w:sdt>
        <w:sdtPr>
          <w:rPr>
            <w:rFonts w:ascii="Calibri" w:hAnsi="Calibri"/>
            <w:sz w:val="21"/>
            <w:szCs w:val="20"/>
            <w:lang w:val="en-US"/>
          </w:rPr>
          <w:alias w:val="To edit, see citavi.com/edit"/>
          <w:tag w:val="CitaviPlaceholder#26464424-3b40-4bf3-93d9-e0eb36ad386b"/>
          <w:id w:val="1084873904"/>
          <w:placeholder>
            <w:docPart w:val="DefaultPlaceholder_-1854013440"/>
          </w:placeholder>
        </w:sdtPr>
        <w:sdtEndPr/>
        <w:sdtContent>
          <w:r w:rsidR="00914BCD">
            <w:rPr>
              <w:rFonts w:ascii="Calibri" w:hAnsi="Calibri"/>
              <w:sz w:val="21"/>
              <w:szCs w:val="20"/>
              <w:lang w:val="en-US"/>
            </w:rPr>
            <w:fldChar w:fldCharType="begin"/>
          </w:r>
          <w:r w:rsidR="00801397">
            <w:rPr>
              <w:rFonts w:ascii="Calibri" w:hAnsi="Calibri"/>
              <w:sz w:val="21"/>
              <w:szCs w:val="20"/>
              <w:lang w:val="en-US"/>
            </w:rPr>
            <w:instrText>ADDIN CitaviPlaceholder{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1bCIsIkxhc3ROYW1lIjoiU2FtdWVsc29uIiwiTWlkZGxlTmFtZSI6IkFudGhvbnkiLCJQcm90ZWN0ZWQiOmZhbHNlLCJTZXgiOjIsIkNyZWF0ZWRCeSI6Il9EZWVyYmVyZyIsIkNyZWF0ZWRPbiI6IjIwMjYtMDQtMTNUMDk6NDc6NDgiLCJNb2RpZmllZEJ5IjoiX0RlZXJiZXJnIiwiSWQiOiJmZWI0NjU5Ni00MmVkLTRhNjAtYWU3NS0xMmRlM2U4MmI0NzYiLCJNb2RpZmllZE9uIjoiMjAyNi0wNC0xM1QwOTo0Nzo0OC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}</w:instrText>
          </w:r>
          <w:r w:rsidR="00914BCD">
            <w:rPr>
              <w:rFonts w:ascii="Calibri" w:hAnsi="Calibri"/>
              <w:sz w:val="21"/>
              <w:szCs w:val="20"/>
              <w:lang w:val="en-US"/>
            </w:rPr>
            <w:fldChar w:fldCharType="separate"/>
          </w:r>
          <w:r w:rsidR="00B24DD1">
            <w:rPr>
              <w:rFonts w:ascii="Calibri" w:hAnsi="Calibri"/>
              <w:sz w:val="21"/>
              <w:szCs w:val="20"/>
              <w:lang w:val="en-US"/>
            </w:rPr>
            <w:t>(1952)</w:t>
          </w:r>
          <w:r w:rsidR="00914BCD">
            <w:rPr>
              <w:rFonts w:ascii="Calibri" w:hAnsi="Calibri"/>
              <w:sz w:val="21"/>
              <w:szCs w:val="20"/>
              <w:lang w:val="en-US"/>
            </w:rPr>
            <w:fldChar w:fldCharType="end"/>
          </w:r>
        </w:sdtContent>
      </w:sdt>
      <w:r w:rsidR="00ED6221" w:rsidRPr="00ED6221">
        <w:rPr>
          <w:rFonts w:ascii="Calibri" w:hAnsi="Calibri"/>
          <w:sz w:val="21"/>
          <w:szCs w:val="20"/>
          <w:lang w:val="en-US"/>
        </w:rPr>
        <w:t>. TiMBA recursively calculates</w:t>
      </w:r>
      <w:r w:rsidR="00ED6221">
        <w:rPr>
          <w:rFonts w:ascii="Calibri" w:hAnsi="Calibri"/>
          <w:sz w:val="21"/>
          <w:szCs w:val="20"/>
          <w:lang w:val="en-US"/>
        </w:rPr>
        <w:t xml:space="preserve"> </w:t>
      </w:r>
      <w:r w:rsidR="00ED6221" w:rsidRPr="00ED6221">
        <w:rPr>
          <w:rFonts w:ascii="Calibri" w:hAnsi="Calibri"/>
          <w:sz w:val="21"/>
          <w:szCs w:val="20"/>
          <w:lang w:val="en-US"/>
        </w:rPr>
        <w:t>the market equilibrium for each country and product endogenously over a given period by</w:t>
      </w:r>
      <w:r w:rsidR="00ED6221">
        <w:rPr>
          <w:rFonts w:ascii="Calibri" w:hAnsi="Calibri"/>
          <w:sz w:val="21"/>
          <w:szCs w:val="20"/>
          <w:lang w:val="en-US"/>
        </w:rPr>
        <w:t xml:space="preserve"> </w:t>
      </w:r>
      <w:r w:rsidR="00ED6221" w:rsidRPr="00ED6221">
        <w:rPr>
          <w:rFonts w:ascii="Calibri" w:hAnsi="Calibri"/>
          <w:sz w:val="21"/>
          <w:szCs w:val="20"/>
          <w:lang w:val="en-US"/>
        </w:rPr>
        <w:t>maximizing social surplus in the global forest sector. Scenario simulations are driven by both</w:t>
      </w:r>
      <w:r w:rsidR="00ED6221">
        <w:rPr>
          <w:rFonts w:ascii="Calibri" w:hAnsi="Calibri"/>
          <w:sz w:val="21"/>
          <w:szCs w:val="20"/>
          <w:lang w:val="en-US"/>
        </w:rPr>
        <w:t xml:space="preserve"> </w:t>
      </w:r>
      <w:r w:rsidR="00ED6221" w:rsidRPr="00ED6221">
        <w:rPr>
          <w:rFonts w:ascii="Calibri" w:hAnsi="Calibri"/>
          <w:sz w:val="21"/>
          <w:szCs w:val="20"/>
          <w:lang w:val="en-US"/>
        </w:rPr>
        <w:t>exogenous and endogenous parameters and assumptions about future market dynamics and</w:t>
      </w:r>
      <w:r w:rsidR="00ED6221">
        <w:rPr>
          <w:rFonts w:ascii="Calibri" w:hAnsi="Calibri"/>
          <w:sz w:val="21"/>
          <w:szCs w:val="20"/>
          <w:lang w:val="en-US"/>
        </w:rPr>
        <w:t xml:space="preserve"> </w:t>
      </w:r>
      <w:r w:rsidR="00ED6221" w:rsidRPr="00ED6221">
        <w:rPr>
          <w:rFonts w:ascii="Calibri" w:hAnsi="Calibri"/>
          <w:sz w:val="21"/>
          <w:szCs w:val="20"/>
          <w:lang w:val="en-US"/>
        </w:rPr>
        <w:t>policy directives. The model’s output includes detailed information on production, consumption,</w:t>
      </w:r>
      <w:r w:rsidR="00ED6221">
        <w:rPr>
          <w:rFonts w:ascii="Calibri" w:hAnsi="Calibri"/>
          <w:sz w:val="21"/>
          <w:szCs w:val="20"/>
          <w:lang w:val="en-US"/>
        </w:rPr>
        <w:t xml:space="preserve"> </w:t>
      </w:r>
      <w:r w:rsidR="00ED6221" w:rsidRPr="00ED6221">
        <w:rPr>
          <w:rFonts w:ascii="Calibri" w:hAnsi="Calibri"/>
          <w:sz w:val="21"/>
          <w:szCs w:val="20"/>
          <w:lang w:val="en-US"/>
        </w:rPr>
        <w:t>trade volumes, cost and prices, as well as forest area and stock developments.</w:t>
      </w:r>
      <w:r w:rsidR="005E02F6">
        <w:rPr>
          <w:rFonts w:ascii="Calibri" w:hAnsi="Calibri"/>
          <w:sz w:val="21"/>
          <w:szCs w:val="20"/>
          <w:lang w:val="en-US"/>
        </w:rPr>
        <w:t xml:space="preserve"> Main model’s input include forest product statistics and forest resource data provided by the Food and Agriculture Organization (</w:t>
      </w:r>
      <w:r w:rsidR="005E02F6" w:rsidRPr="00DF78F8">
        <w:rPr>
          <w:rFonts w:ascii="Calibri" w:hAnsi="Calibri"/>
          <w:sz w:val="21"/>
          <w:szCs w:val="20"/>
          <w:lang w:val="en-US"/>
        </w:rPr>
        <w:t>FAOSTAT 2025, FRA 2025). The</w:t>
      </w:r>
      <w:r w:rsidR="005E02F6">
        <w:rPr>
          <w:rFonts w:ascii="Calibri" w:hAnsi="Calibri"/>
          <w:sz w:val="21"/>
          <w:szCs w:val="20"/>
          <w:lang w:val="en-US"/>
        </w:rPr>
        <w:t xml:space="preserve"> carbon module extends these functionalities to quantify and price carbon stocks and fluxes based on TiMBA’s forest sector projections </w:t>
      </w:r>
      <w:sdt>
        <w:sdtPr>
          <w:rPr>
            <w:rFonts w:ascii="Calibri" w:hAnsi="Calibri"/>
            <w:sz w:val="21"/>
            <w:szCs w:val="20"/>
            <w:lang w:val="en-US"/>
          </w:rPr>
          <w:alias w:val="To edit, see citavi.com/edit"/>
          <w:tag w:val="CitaviPlaceholder#bbe6e38d-71c2-4c38-86c4-b74fcc96e2ce"/>
          <w:id w:val="1588108635"/>
          <w:placeholder>
            <w:docPart w:val="DefaultPlaceholder_-1854013440"/>
          </w:placeholder>
        </w:sdtPr>
        <w:sdtEndPr/>
        <w:sdtContent>
          <w:r w:rsidR="00A10849">
            <w:rPr>
              <w:rFonts w:ascii="Calibri" w:hAnsi="Calibri"/>
              <w:sz w:val="21"/>
              <w:szCs w:val="20"/>
              <w:lang w:val="en-US"/>
            </w:rPr>
            <w:fldChar w:fldCharType="begin"/>
          </w:r>
          <w:r w:rsidR="00801397">
            <w:rPr>
              <w:rFonts w:ascii="Calibri" w:hAnsi="Calibri"/>
              <w:sz w:val="21"/>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MmNlNWU1LWZiNWEtNDE1NC04ZWI4LTU5NDk0MjlhYjA3YSIsIlJhbmdlTGVuZ3RoIjoxNCwiUmVmZXJlbmNlSWQiOiI0ZmM5ZTU2ZS1kM2Q1LTQzNjAtODJlZC0wYjg5MWIxY2IxZ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2ouc29mdHguMjAyNi4xMDI1ODgiLCJVcmlTdHJpbmciOiJodHRwczovL2RvaS5vcmcvMTAuMTAxNi9qLnNvZnR4LjIwMjYuMTAyNTg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}</w:instrText>
          </w:r>
          <w:r w:rsidR="00A10849">
            <w:rPr>
              <w:rFonts w:ascii="Calibri" w:hAnsi="Calibri"/>
              <w:sz w:val="21"/>
              <w:szCs w:val="20"/>
              <w:lang w:val="en-US"/>
            </w:rPr>
            <w:fldChar w:fldCharType="separate"/>
          </w:r>
          <w:r w:rsidR="00B24DD1">
            <w:rPr>
              <w:rFonts w:ascii="Calibri" w:hAnsi="Calibri"/>
              <w:sz w:val="21"/>
              <w:szCs w:val="20"/>
              <w:lang w:val="en-US"/>
            </w:rPr>
            <w:t>(Honkomp 2026)</w:t>
          </w:r>
          <w:r w:rsidR="00A10849">
            <w:rPr>
              <w:rFonts w:ascii="Calibri" w:hAnsi="Calibri"/>
              <w:sz w:val="21"/>
              <w:szCs w:val="20"/>
              <w:lang w:val="en-US"/>
            </w:rPr>
            <w:fldChar w:fldCharType="end"/>
          </w:r>
        </w:sdtContent>
      </w:sdt>
      <w:r w:rsidR="00A10849">
        <w:rPr>
          <w:rFonts w:ascii="Calibri" w:hAnsi="Calibri"/>
          <w:sz w:val="21"/>
          <w:szCs w:val="20"/>
          <w:lang w:val="en-US"/>
        </w:rPr>
        <w:t>.</w:t>
      </w:r>
    </w:p>
    <w:p w14:paraId="49AE521C" w14:textId="505C0E04" w:rsidR="00F04152" w:rsidRPr="009C74A5" w:rsidRDefault="00F04152" w:rsidP="009C74A5">
      <w:pPr>
        <w:pStyle w:val="StandardWeb"/>
        <w:spacing w:before="160" w:beforeAutospacing="0" w:line="276" w:lineRule="auto"/>
        <w:jc w:val="both"/>
        <w:rPr>
          <w:rFonts w:ascii="Calibri" w:hAnsi="Calibri"/>
          <w:sz w:val="21"/>
          <w:szCs w:val="21"/>
          <w:lang w:val="en-US"/>
        </w:rPr>
      </w:pPr>
      <w:r w:rsidRPr="009C74A5">
        <w:rPr>
          <w:rFonts w:asciiTheme="minorHAnsi" w:hAnsiTheme="minorHAnsi" w:cstheme="minorHAnsi"/>
          <w:sz w:val="21"/>
          <w:szCs w:val="21"/>
          <w:lang w:val="en-US"/>
        </w:rPr>
        <w:t>MAGNET is a global, multi-sector, multi-region, recursive dynamic computable general equilibrium (CGE) model</w:t>
      </w:r>
      <w:r>
        <w:rPr>
          <w:rFonts w:asciiTheme="minorHAnsi" w:hAnsiTheme="minorHAnsi" w:cstheme="minorHAnsi"/>
          <w:sz w:val="21"/>
          <w:szCs w:val="21"/>
          <w:lang w:val="en-US"/>
        </w:rPr>
        <w:t xml:space="preserve"> </w:t>
      </w:r>
      <w:sdt>
        <w:sdtPr>
          <w:rPr>
            <w:rFonts w:ascii="Calibri" w:hAnsi="Calibri"/>
            <w:sz w:val="21"/>
            <w:szCs w:val="21"/>
            <w:lang w:val="en-US"/>
          </w:rPr>
          <w:alias w:val="To edit, see citavi.com/edit"/>
          <w:tag w:val="CitaviPlaceholder#f68da985-996b-46b7-a60a-722f8d94d61c"/>
          <w:id w:val="1182551558"/>
          <w:placeholder>
            <w:docPart w:val="B8CF564ABD7F456EA1D259F968216EBA"/>
          </w:placeholder>
        </w:sdtPr>
        <w:sdtEndPr/>
        <w:sdtContent>
          <w:r w:rsidRPr="009C74A5">
            <w:rPr>
              <w:rFonts w:ascii="Calibri" w:hAnsi="Calibri"/>
              <w:sz w:val="21"/>
              <w:szCs w:val="21"/>
              <w:lang w:val="en-US"/>
            </w:rPr>
            <w:fldChar w:fldCharType="begin"/>
          </w:r>
          <w:r w:rsidR="00801397">
            <w:rPr>
              <w:rFonts w:ascii="Calibri" w:hAnsi="Calibr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NzJjNGE1LTdjZTYtNDJhNi05NTBiLWVhZWNkMGJmMDg5NCIsIlJhbmdlTGVuZ3RoIjoyNSwiUmVmZXJlbmNlSWQiOiI0ZmI5MGY4OS03YzllLTQwN2YtYmU0MC03MTAxMDMwZjY5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WRlcG90Lnd1ci5ubC8zMTA3NjQiLCJVcmlTdHJpbmciOiJodHRwczovL2VkZXBvdC53dXIubmwvMzEwNzY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}</w:instrText>
          </w:r>
          <w:r w:rsidRPr="009C74A5">
            <w:rPr>
              <w:rFonts w:ascii="Calibri" w:hAnsi="Calibri"/>
              <w:sz w:val="21"/>
              <w:szCs w:val="21"/>
              <w:lang w:val="en-US"/>
            </w:rPr>
            <w:fldChar w:fldCharType="separate"/>
          </w:r>
          <w:r w:rsidR="00B24DD1">
            <w:rPr>
              <w:rFonts w:ascii="Calibri" w:hAnsi="Calibri"/>
              <w:sz w:val="21"/>
              <w:szCs w:val="21"/>
              <w:lang w:val="en-US"/>
            </w:rPr>
            <w:t>(Woltjer and Kuiper 2014)</w:t>
          </w:r>
          <w:r w:rsidRPr="009C74A5">
            <w:rPr>
              <w:rFonts w:ascii="Calibri" w:hAnsi="Calibri"/>
              <w:sz w:val="21"/>
              <w:szCs w:val="21"/>
              <w:lang w:val="en-US"/>
            </w:rPr>
            <w:fldChar w:fldCharType="end"/>
          </w:r>
        </w:sdtContent>
      </w:sdt>
      <w:r>
        <w:rPr>
          <w:rFonts w:asciiTheme="minorHAnsi" w:hAnsiTheme="minorHAnsi" w:cstheme="minorHAnsi"/>
          <w:sz w:val="21"/>
          <w:szCs w:val="21"/>
          <w:lang w:val="en-US"/>
        </w:rPr>
        <w:t xml:space="preserve">, built around the economic architecture of the Global Trade Analysis Project (GTAP) model </w:t>
      </w:r>
      <w:sdt>
        <w:sdtPr>
          <w:rPr>
            <w:rFonts w:asciiTheme="minorHAnsi" w:hAnsiTheme="minorHAnsi" w:cstheme="minorHAnsi"/>
            <w:sz w:val="21"/>
            <w:szCs w:val="21"/>
            <w:lang w:val="en-US"/>
          </w:rPr>
          <w:alias w:val="To edit, see citavi.com/edit"/>
          <w:tag w:val="CitaviPlaceholder#b54a1647-0868-49f4-a0b2-27d8c11f1712"/>
          <w:id w:val="1387913815"/>
          <w:placeholder>
            <w:docPart w:val="00B5C134B4F74637B5B24BF68246FF8A"/>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MjJmNTljLTNmNzMtNDA5OS04YWE3LTdjNzBlYTk5NDRhYSIsIlJhbmdlU3RhcnQiOjEyLCJSYW5nZUxlbmd0aCI6MjAsIlJlZmVyZW5jZUlkIjoiZjI3ZWVkMzMtZDdkZi00ZWY1LTg0ZjktMmVjYjRiZWI1MWF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NjQyL0pHRUEuMDIwMTAxQUY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yMTY0Mi9KR0VBLjAyMDEwMUFGIiwiVXJpU3RyaW5nIjoiaHR0cHM6Ly9kb2kub3JnLzEwLjIxNjQyL0pHRUEuMDIwMTAxQU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}</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(Hertel 1997, Corong</w:t>
          </w:r>
          <w:r w:rsidR="00B24DD1" w:rsidRPr="00B24DD1">
            <w:rPr>
              <w:rFonts w:asciiTheme="minorHAnsi" w:hAnsiTheme="minorHAnsi" w:cstheme="minorHAnsi"/>
              <w:i/>
              <w:sz w:val="21"/>
              <w:szCs w:val="21"/>
              <w:lang w:val="en-US"/>
            </w:rPr>
            <w:t xml:space="preserve"> et al</w:t>
          </w:r>
          <w:r w:rsidR="00B24DD1" w:rsidRPr="00B24DD1">
            <w:rPr>
              <w:rFonts w:asciiTheme="minorHAnsi" w:hAnsiTheme="minorHAnsi" w:cstheme="minorHAnsi"/>
              <w:sz w:val="21"/>
              <w:szCs w:val="21"/>
              <w:lang w:val="en-US"/>
            </w:rPr>
            <w:t xml:space="preserve"> 2017)</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MAGNET allows for global ex-ante policy evaluation</w:t>
      </w:r>
      <w:r w:rsidR="00914BCD">
        <w:rPr>
          <w:rFonts w:asciiTheme="minorHAnsi" w:hAnsiTheme="minorHAnsi" w:cstheme="minorHAnsi"/>
          <w:sz w:val="21"/>
          <w:szCs w:val="21"/>
          <w:lang w:val="en-US"/>
        </w:rPr>
        <w:t>s</w:t>
      </w:r>
      <w:r>
        <w:rPr>
          <w:rFonts w:asciiTheme="minorHAnsi" w:hAnsiTheme="minorHAnsi" w:cstheme="minorHAnsi"/>
          <w:sz w:val="21"/>
          <w:szCs w:val="21"/>
          <w:lang w:val="en-US"/>
        </w:rPr>
        <w:t xml:space="preserve">, by capturing interactions across agriculture, land use, industry, services and representing international trade responses across 141 regions. Key model properties include a nested constant elasticity of substitution (CES) production function, private household demand with a constant differences of elasticities (CDE) utility specification, and international trade represented by Armington elasticities </w:t>
      </w:r>
      <w:sdt>
        <w:sdtPr>
          <w:rPr>
            <w:rFonts w:asciiTheme="minorHAnsi" w:hAnsiTheme="minorHAnsi" w:cstheme="minorHAnsi"/>
            <w:sz w:val="21"/>
            <w:szCs w:val="21"/>
            <w:lang w:val="en-US"/>
          </w:rPr>
          <w:alias w:val="To edit, see citavi.com/edit"/>
          <w:tag w:val="CitaviPlaceholder#5785157b-6752-4f3c-ad8a-1f0599c962e8"/>
          <w:id w:val="-1743092240"/>
          <w:placeholder>
            <w:docPart w:val="E5C800C7C80E42E49D50E28384556A88"/>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ODYyNWRlLTNmMzEtNGJhMy04ZTY4LTk5Y2M2OGUwYTJjMCIsIlJhbmdlTGVuZ3RoIjoxNiwiUmVmZXJlbmNlSWQiOiJmZWQ4YmVjNy0yZDRlLTRiNDAtOTk4ZS0yYWZiYmNhMjY5Nz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IzMDcvMzg2NjQwMyIsIlVyaVN0cmluZyI6Imh0dHBzOi8vZG9pLm9yZy8xMC4yMzA3LzM4NjY0MD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jc3MjRjNWQ3LWFhZTYtNDVjNy04NWM4LTUwM2YzYzg2MWVjOSIsIk1vZGlmaWVkT24iOiIyMDI2LTA0LTEwVDA5OjIwOjEx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kLW5iLmluZm8vMTExMTEwMDUzNS8zNCIsIlVyaVN0cmluZyI6Imh0dHBzOi8vZC1uYi5pbmZvLzExMTExMDA1MzUvMz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VlcmJlcmciLCJDcmVhdGVkT24iOiIyMDI2LTA0LTEwVDA5OjIwOjExIiwiTW9kaWZpZWRCeSI6Il9EZWVyYmVyZyIsIklkIjoiYWIxMDdmNGMtYWY2Zi00ZWVmLTllNjMtNTZhODhmZDVjNDE2IiwiTW9kaWZpZWRPbiI6IjIwMjYtMDQtMTBUMDk6MjA6MT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R4LmRvaS5vcmcvMTAuMjMwNy8zODY2NDAzIiwiVXJpU3RyaW5nIjoiaHR0cHM6Ly9keC5kb2kub3JnLzEwLjIzMDcvMzg2NjQw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ZWVyYmVyZyIsIkNyZWF0ZWRPbiI6IjIwMjYtMDQtMTBUMDk6MjA6MTEiLCJNb2RpZmllZEJ5IjoiX0RlZXJiZXJnIiwiSWQiOiI1YzIxNDBkYS04NDQzLTQ5YmEtODRlNC1mMWMwMjI4ODkyOGMiLCJNb2RpZmllZE9uIjoiMjAyNi0wNC0xMFQwOToyMDox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mJuLXJlc29sdmluZy5vcmcvdXJuOm5ibjpkZToxMTExLTIwMTYwODEyNTI3MiIsIlVyaVN0cmluZyI6Imh0dHBzOi8vbmJuLXJlc29sdmluZy5vcmcvdXJuOm5ibjpkZToxMTExLTIwMTYwODEyNTI3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ZWVyYmVyZyIsIkNyZWF0ZWRPbiI6IjIwMjYtMDQtMTBUMDk6MjA6MTEiLCJNb2RpZmllZEJ5IjoiX0RlZXJiZXJnIiwiSWQiOiI4MDZlZmQyMC03ODgzLTRjODktYTRlZC03OWY4ZDI3ODIyNjAiLCJNb2RpZmllZE9uIjoiMjAyNi0wNC0xMFQwOToyMDoxM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kLW5iLmluZm8vMTExMTEwMDUzNSIsIlVyaVN0cmluZyI6Imh0dHA6Ly9kLW5iLmluZm8vMTExMTEwMDUzN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}</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(Armington 1969)</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MAGNET is specialized to inform policy analyses in fields such as agricultural economics, bioeconomy and climate mitigation; for which it features expansion modules to standard GTAP, for example on endogenous land supply, greenhouse gas accounting, and biofuels </w:t>
      </w:r>
      <w:sdt>
        <w:sdtPr>
          <w:rPr>
            <w:rFonts w:asciiTheme="minorHAnsi" w:hAnsiTheme="minorHAnsi" w:cstheme="minorHAnsi"/>
            <w:sz w:val="21"/>
            <w:szCs w:val="21"/>
            <w:lang w:val="en-US"/>
          </w:rPr>
          <w:alias w:val="To edit, see citavi.com/edit"/>
          <w:tag w:val="CitaviPlaceholder#96ed29b8-00c0-4c99-bced-b8ea05bb136d"/>
          <w:id w:val="-1766913043"/>
          <w:placeholder>
            <w:docPart w:val="9BE04F30B87F4B988C21D36142CCF21D"/>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YmZlYTk1LWY5NTEtNDYxYy1iNzBkLTEyZjdhMGQyOTQ4YyIsIlJhbmdlTGVuZ3RoIjoyNCwiUmVmZXJlbmNlSWQiOiJiYWQwMmY3Yy1kMzlhLTQyYTktYmM3ZC1jMGM5OWFmNTZlZ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3NjAvNTYwOTc3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I3NjAvNTYwOTc3IiwiVXJpU3RyaW5nIjoiaHR0cHM6Ly9kb2kub3JnLzEwLjI3NjAvNTYwOTc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}</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(Philippidis</w:t>
          </w:r>
          <w:r w:rsidR="00B24DD1" w:rsidRPr="00B24DD1">
            <w:rPr>
              <w:rFonts w:asciiTheme="minorHAnsi" w:hAnsiTheme="minorHAnsi" w:cstheme="minorHAnsi"/>
              <w:i/>
              <w:sz w:val="21"/>
              <w:szCs w:val="21"/>
              <w:lang w:val="en-US"/>
            </w:rPr>
            <w:t xml:space="preserve"> et al</w:t>
          </w:r>
          <w:r w:rsidR="00B24DD1" w:rsidRPr="00B24DD1">
            <w:rPr>
              <w:rFonts w:asciiTheme="minorHAnsi" w:hAnsiTheme="minorHAnsi" w:cstheme="minorHAnsi"/>
              <w:sz w:val="21"/>
              <w:szCs w:val="21"/>
              <w:lang w:val="en-US"/>
            </w:rPr>
            <w:t xml:space="preserve"> 2018)</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Similar climate policy evaluating studies are informed by MAGNET calculations due to </w:t>
      </w:r>
      <w:r w:rsidR="00914BCD">
        <w:rPr>
          <w:rFonts w:asciiTheme="minorHAnsi" w:hAnsiTheme="minorHAnsi" w:cstheme="minorHAnsi"/>
          <w:sz w:val="21"/>
          <w:szCs w:val="21"/>
          <w:lang w:val="en-US"/>
        </w:rPr>
        <w:t>these</w:t>
      </w:r>
      <w:r>
        <w:rPr>
          <w:rFonts w:asciiTheme="minorHAnsi" w:hAnsiTheme="minorHAnsi" w:cstheme="minorHAnsi"/>
          <w:sz w:val="21"/>
          <w:szCs w:val="21"/>
          <w:lang w:val="en-US"/>
        </w:rPr>
        <w:t xml:space="preserve"> </w:t>
      </w:r>
      <w:r w:rsidR="00914BCD">
        <w:rPr>
          <w:rFonts w:asciiTheme="minorHAnsi" w:hAnsiTheme="minorHAnsi" w:cstheme="minorHAnsi"/>
          <w:sz w:val="21"/>
          <w:szCs w:val="21"/>
          <w:lang w:val="en-US"/>
        </w:rPr>
        <w:t>focal</w:t>
      </w:r>
      <w:r>
        <w:rPr>
          <w:rFonts w:asciiTheme="minorHAnsi" w:hAnsiTheme="minorHAnsi" w:cstheme="minorHAnsi"/>
          <w:sz w:val="21"/>
          <w:szCs w:val="21"/>
          <w:lang w:val="en-US"/>
        </w:rPr>
        <w:t xml:space="preserve"> </w:t>
      </w:r>
      <w:r w:rsidR="00914BCD">
        <w:rPr>
          <w:rFonts w:asciiTheme="minorHAnsi" w:hAnsiTheme="minorHAnsi" w:cstheme="minorHAnsi"/>
          <w:sz w:val="21"/>
          <w:szCs w:val="21"/>
          <w:lang w:val="en-US"/>
        </w:rPr>
        <w:t>features</w:t>
      </w:r>
      <w:r>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f34f1e04-c73f-404e-8204-96546e5a9526"/>
          <w:id w:val="1868404649"/>
          <w:placeholder>
            <w:docPart w:val="6077265665384CDFB5D6CDDC87D31ECF"/>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NzEzNTRmLTkwYzktNDc3Ni1hOGM2LTZhZmJlNjBhZTM3MCIsIlJhbmdlU3RhcnQiOjIxLCJSYW5nZUxlbmd0aCI6MTgsIlJlZmVyZW5jZUlkIjoiNTEwZjQyYjQtMGI3Ni00Y2RhLTk1YTYtZWQyZTRlODhkYzY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OC8xNzQ4LTkzMjYvYWMyOTY3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4OC8xNzQ4LTkzMjYvYWMyOTY3IiwiVXJpU3RyaW5nIjoiaHR0cHM6Ly9kb2kub3JnLzEwLjEwODgvMTc0OC05MzI2L2FjMjk2N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0LzAyLzIwMjIiLCJEb2kiOiIxMC4xMDM4L3M0MzAxNi0wMjItMDA0NjQtNCIsIkVkaXRvcnMiOltdLCJFdmFsdWF0aW9uQ29tcGxleGl0eSI6MCwiRXZhbHVhdGlvblNvdXJjZVRleHRGb3JtYXQiOjAsIkdyb3VwcyI6W10sIkhhc0xhYmVsMSI6ZmFsc2UsIkhhc0xhYmVsMiI6ZmFsc2UsIktleXdvcmRzIjpbXSwiTGFuZ3VhZ2UiOiJlbmciLCJMYW5ndWFnZUNvZGUiOiJlbiI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zNzExNzk2NCIsIlVyaVN0cmluZyI6Imh0dHA6Ly93d3cubmNiaS5ubG0ubmloLmdvdi9wdWJtZWQvMzcxMTc5NjQ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}</w:instrText>
          </w:r>
          <w:r w:rsidRPr="009C74A5">
            <w:rPr>
              <w:rFonts w:asciiTheme="minorHAnsi" w:hAnsiTheme="minorHAnsi" w:cstheme="minorHAnsi"/>
              <w:sz w:val="21"/>
              <w:szCs w:val="21"/>
              <w:lang w:val="en-US"/>
            </w:rPr>
            <w:fldChar w:fldCharType="separate"/>
          </w:r>
          <w:r w:rsidR="00B24DD1" w:rsidRPr="007430DA">
            <w:rPr>
              <w:rFonts w:asciiTheme="minorHAnsi" w:hAnsiTheme="minorHAnsi" w:cstheme="minorHAnsi"/>
              <w:sz w:val="21"/>
              <w:szCs w:val="21"/>
            </w:rPr>
            <w:t>(Henderson</w:t>
          </w:r>
          <w:r w:rsidR="00B24DD1" w:rsidRPr="007430DA">
            <w:rPr>
              <w:rFonts w:asciiTheme="minorHAnsi" w:hAnsiTheme="minorHAnsi" w:cstheme="minorHAnsi"/>
              <w:i/>
              <w:sz w:val="21"/>
              <w:szCs w:val="21"/>
            </w:rPr>
            <w:t xml:space="preserve"> et al</w:t>
          </w:r>
          <w:r w:rsidR="00B24DD1" w:rsidRPr="007430DA">
            <w:rPr>
              <w:rFonts w:asciiTheme="minorHAnsi" w:hAnsiTheme="minorHAnsi" w:cstheme="minorHAnsi"/>
              <w:sz w:val="21"/>
              <w:szCs w:val="21"/>
            </w:rPr>
            <w:t xml:space="preserve"> 2019, Frank</w:t>
          </w:r>
          <w:r w:rsidR="00B24DD1" w:rsidRPr="007430DA">
            <w:rPr>
              <w:rFonts w:asciiTheme="minorHAnsi" w:hAnsiTheme="minorHAnsi" w:cstheme="minorHAnsi"/>
              <w:i/>
              <w:sz w:val="21"/>
              <w:szCs w:val="21"/>
            </w:rPr>
            <w:t xml:space="preserve"> et al</w:t>
          </w:r>
          <w:r w:rsidR="00B24DD1" w:rsidRPr="007430DA">
            <w:rPr>
              <w:rFonts w:asciiTheme="minorHAnsi" w:hAnsiTheme="minorHAnsi" w:cstheme="minorHAnsi"/>
              <w:sz w:val="21"/>
              <w:szCs w:val="21"/>
            </w:rPr>
            <w:t xml:space="preserve"> 2021, Henderson and Verma 2021, Fujimori</w:t>
          </w:r>
          <w:r w:rsidR="00B24DD1" w:rsidRPr="007430DA">
            <w:rPr>
              <w:rFonts w:asciiTheme="minorHAnsi" w:hAnsiTheme="minorHAnsi" w:cstheme="minorHAnsi"/>
              <w:i/>
              <w:sz w:val="21"/>
              <w:szCs w:val="21"/>
            </w:rPr>
            <w:t xml:space="preserve"> et al</w:t>
          </w:r>
          <w:r w:rsidR="00B24DD1" w:rsidRPr="007430DA">
            <w:rPr>
              <w:rFonts w:asciiTheme="minorHAnsi" w:hAnsiTheme="minorHAnsi" w:cstheme="minorHAnsi"/>
              <w:sz w:val="21"/>
              <w:szCs w:val="21"/>
            </w:rPr>
            <w:t xml:space="preserve"> 2022)</w:t>
          </w:r>
          <w:r w:rsidRPr="009C74A5">
            <w:rPr>
              <w:rFonts w:asciiTheme="minorHAnsi" w:hAnsiTheme="minorHAnsi" w:cstheme="minorHAnsi"/>
              <w:sz w:val="21"/>
              <w:szCs w:val="21"/>
              <w:lang w:val="en-US"/>
            </w:rPr>
            <w:fldChar w:fldCharType="end"/>
          </w:r>
        </w:sdtContent>
      </w:sdt>
      <w:r w:rsidRPr="007430DA">
        <w:rPr>
          <w:rFonts w:asciiTheme="minorHAnsi" w:hAnsiTheme="minorHAnsi" w:cstheme="minorHAnsi"/>
          <w:sz w:val="21"/>
          <w:szCs w:val="21"/>
        </w:rPr>
        <w:t xml:space="preserve">. </w:t>
      </w:r>
      <w:r>
        <w:rPr>
          <w:rFonts w:asciiTheme="minorHAnsi" w:hAnsiTheme="minorHAnsi" w:cstheme="minorHAnsi"/>
          <w:sz w:val="21"/>
          <w:szCs w:val="21"/>
          <w:lang w:val="en-US"/>
        </w:rPr>
        <w:t xml:space="preserve">MAGNET draws on the GTAP 11 database </w:t>
      </w:r>
      <w:sdt>
        <w:sdtPr>
          <w:rPr>
            <w:rFonts w:asciiTheme="minorHAnsi" w:hAnsiTheme="minorHAnsi" w:cstheme="minorHAnsi"/>
            <w:sz w:val="21"/>
            <w:szCs w:val="21"/>
            <w:lang w:val="en-US"/>
          </w:rPr>
          <w:alias w:val="To edit, see citavi.com/edit"/>
          <w:tag w:val="CitaviPlaceholder#e108f28c-46cc-4088-8a0d-25caab13a052"/>
          <w:id w:val="-1011525432"/>
          <w:placeholder>
            <w:docPart w:val="A85A08EE36A04E578748D3C39892E990"/>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OGRmYmMzLWVhNjAtNDRjNy05ZjgyLTEyNzlhNDZlMGMyMiIsIlJhbmdlTGVuZ3RoIjoxOSwiUmVmZXJlbmNlSWQiOiJiZjQ1NzA4Zi1mYjc5LTQyNTAtOWZmOC04MDIyNDI5NDYzM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NjQyL0pHRUEuMDcwMjAxQUY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Y0Mi9KR0VBLjA3MDIwMUFGIiwiVXJpU3RyaW5nIjoiaHR0cHM6Ly9kb2kub3JnLzEwLjIxNjQyL0pHRUEuMDcwMjAxQU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}</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(Aguiar</w:t>
          </w:r>
          <w:r w:rsidR="00B24DD1" w:rsidRPr="00B24DD1">
            <w:rPr>
              <w:rFonts w:asciiTheme="minorHAnsi" w:hAnsiTheme="minorHAnsi" w:cstheme="minorHAnsi"/>
              <w:i/>
              <w:sz w:val="21"/>
              <w:szCs w:val="21"/>
              <w:lang w:val="en-US"/>
            </w:rPr>
            <w:t xml:space="preserve"> et al</w:t>
          </w:r>
          <w:r w:rsidR="00B24DD1" w:rsidRPr="00B24DD1">
            <w:rPr>
              <w:rFonts w:asciiTheme="minorHAnsi" w:hAnsiTheme="minorHAnsi" w:cstheme="minorHAnsi"/>
              <w:sz w:val="21"/>
              <w:szCs w:val="21"/>
              <w:lang w:val="en-US"/>
            </w:rPr>
            <w:t xml:space="preserve"> 2022)</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and further disaggregates bioeconomic sectors, in total featuring 141 countries, 113 sectors as well as 127 commodities and byproducts. The underlying GTAP 11 database is founded on social accounting matrices and satellite data sources. As for greenhouse gas emission data, GTAP 11 bases CO2 combustion-based emissions on the GTAP-E volume using the Tier IPCC method </w:t>
      </w:r>
      <w:sdt>
        <w:sdtPr>
          <w:rPr>
            <w:rFonts w:asciiTheme="minorHAnsi" w:hAnsiTheme="minorHAnsi" w:cstheme="minorHAnsi"/>
            <w:sz w:val="21"/>
            <w:szCs w:val="21"/>
            <w:lang w:val="en-US"/>
          </w:rPr>
          <w:alias w:val="To edit, see citavi.com/edit"/>
          <w:tag w:val="CitaviPlaceholder#db728f19-cae9-4450-ac51-6bf6c397babf"/>
          <w:id w:val="2090727043"/>
          <w:placeholder>
            <w:docPart w:val="2EB3EA06563C4EC6A7220EFBA4E1F1A4"/>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MWFiMDAyLTgxMmYtNGY1MC05NGFkLTgyNzNmZTJiNzY4ZiIsIlJhbmdlTGVuZ3RoIjoxMCwiUmVmZXJlbmNlSWQiOiIzNjMyNDEwMS03YWNmLTQ5NjgtOTU5Ni0zNGRiMTI1MjM5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ElQQ0MgMjAwNiwgMjAxOSkifV19LCJUYWciOiJDaXRhdmlQbGFjZWhvbGRlciNkYjcyOGYxOS1jYWU5LTQ0NTAtYWM1MS02YmY2YzM5N2JhYmYiLCJUZXh0IjoiKElQQ0MgMjAwNiwgMjAxOSkiLCJXQUlWZXJzaW9uIjoiNy4xLjAuMSJ9}</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(IPCC 2006, 2019)</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for </w:t>
      </w:r>
      <w:r w:rsidR="00914BCD" w:rsidRPr="00913777">
        <w:rPr>
          <w:rFonts w:asciiTheme="minorHAnsi" w:hAnsiTheme="minorHAnsi"/>
          <w:sz w:val="21"/>
          <w:szCs w:val="21"/>
          <w:lang w:val="en-US"/>
        </w:rPr>
        <w:t>non-</w:t>
      </w:r>
      <w:r w:rsidR="00914BCD" w:rsidRPr="009C74A5">
        <w:rPr>
          <w:rFonts w:asciiTheme="minorHAnsi" w:hAnsiTheme="minorHAnsi" w:cstheme="minorHAnsi"/>
          <w:sz w:val="21"/>
          <w:szCs w:val="21"/>
          <w:lang w:val="en-US"/>
        </w:rPr>
        <w:t>CO₂</w:t>
      </w:r>
      <w:r w:rsidR="00914BCD" w:rsidRPr="00913777">
        <w:rPr>
          <w:rFonts w:asciiTheme="minorHAnsi" w:hAnsiTheme="minorHAnsi"/>
          <w:sz w:val="21"/>
          <w:szCs w:val="21"/>
          <w:lang w:val="en-US"/>
        </w:rPr>
        <w:t xml:space="preserve"> </w:t>
      </w:r>
      <w:r>
        <w:rPr>
          <w:rFonts w:asciiTheme="minorHAnsi" w:hAnsiTheme="minorHAnsi" w:cstheme="minorHAnsi"/>
          <w:sz w:val="21"/>
          <w:szCs w:val="21"/>
          <w:lang w:val="en-US"/>
        </w:rPr>
        <w:t xml:space="preserve">emissions, data is sourced from FAOSTAT </w:t>
      </w:r>
      <w:sdt>
        <w:sdtPr>
          <w:rPr>
            <w:rFonts w:asciiTheme="minorHAnsi" w:hAnsiTheme="minorHAnsi" w:cstheme="minorHAnsi"/>
            <w:sz w:val="21"/>
            <w:szCs w:val="21"/>
            <w:lang w:val="en-US"/>
          </w:rPr>
          <w:alias w:val="To edit, see citavi.com/edit"/>
          <w:tag w:val="CitaviPlaceholder#40519e08-0199-4265-b7ba-667c63284ae8"/>
          <w:id w:val="-1340232729"/>
          <w:placeholder>
            <w:docPart w:val="E9D3E02904394241A22563AC74A56FDE"/>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WI0OGNkLTI5MWEtNDM1Yi04NWYxLTRjYWUwYmVhODY0NyIsIlJhbmdlTGVuZ3RoIjoxMCwiUmVmZXJlbmNlSWQiOiJiM2JhZTFlNC00NjAzLTRkN2QtYmNiNy01ZTk0MzE0ZjJjM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1LjAzLjIwMjYiLCJBdXRob3JzIjpbeyIkaWQiOiI3IiwiJHR5cGUiOiJTd2lzc0FjYWRlbWljLkNpdGF2aS5QZXJzb24sIFN3aXNzQWNhZGVtaWMuQ2l0YXZpIiwiTGFzdE5hbWUiOiJGQU8iLCJQcm90ZWN0ZWQiOmZhbHNlLCJTZXgiOjAsIkNyZWF0ZWRCeSI6Il9EZWVyYmVyZyIsIkNyZWF0ZWRPbiI6IjIwMjYtMDQtMTBUMDk6MjA6MTEiLCJNb2RpZmllZEJ5IjoiX0RlZXJiZXJnIiwiSWQiOiJkMGExNDg0ZS1iM2IyLTQyMTMtYWE3Ny1iMjY1MmQ5YTFhOWUiLCJNb2RpZmllZE9uIjoiMjAyNi0wNC0xMFQwOToyMDoxM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Zhby5vcmcvZmFvc3RhdC9lbi8jZGF0YSIsIlVyaVN0cmluZyI6Imh0dHBzOi8vd3d3LmZhby5vcmcvZmFvc3RhdC9lbi8jZGF0Y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}</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(FAO 2026)</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and EDGAR v.7.0 </w:t>
      </w:r>
      <w:sdt>
        <w:sdtPr>
          <w:rPr>
            <w:rFonts w:asciiTheme="minorHAnsi" w:hAnsiTheme="minorHAnsi" w:cstheme="minorHAnsi"/>
            <w:sz w:val="21"/>
            <w:szCs w:val="21"/>
            <w:lang w:val="en-US"/>
          </w:rPr>
          <w:alias w:val="To edit, see citavi.com/edit"/>
          <w:tag w:val="CitaviPlaceholder#6320c2f3-15bc-49d2-a58b-77fe3bb0ef2c"/>
          <w:id w:val="1217934459"/>
          <w:placeholder>
            <w:docPart w:val="B45F28840B6B42A292982A498B2B7A07"/>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NzgyMDRiLTE2ZmEtNGQ1ZC04OTEyLTc1NWQ1NzAyNDVkNyIsIlJhbmdlTGVuZ3RoIjoxOSwiUmVmZXJlbmNlSWQiOiI3YjU4NTIzNS0yMTE1LTQ1MjctYTI1OC01MDk1ZDE1ZDAz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2RhdGEuZXVyb3BhLmV1Lzg5aC9mZGI1YWZmNC02NmU1LTQ5MzgtOTJhNS0xNTlmZjg3MmFmZDMiLCJVcmlTdHJpbmciOiJodHRwOi8vZGF0YS5ldXJvcGEuZXUvODloL2ZkYjVhZmY0LTY2ZTUtNDkzOC05MmE1LTE1OWZmODcyYWZkM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}</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(Branco</w:t>
          </w:r>
          <w:r w:rsidR="00B24DD1" w:rsidRPr="00B24DD1">
            <w:rPr>
              <w:rFonts w:asciiTheme="minorHAnsi" w:hAnsiTheme="minorHAnsi" w:cstheme="minorHAnsi"/>
              <w:i/>
              <w:sz w:val="21"/>
              <w:szCs w:val="21"/>
              <w:lang w:val="en-US"/>
            </w:rPr>
            <w:t xml:space="preserve"> et al</w:t>
          </w:r>
          <w:r w:rsidR="00B24DD1" w:rsidRPr="00B24DD1">
            <w:rPr>
              <w:rFonts w:asciiTheme="minorHAnsi" w:hAnsiTheme="minorHAnsi" w:cstheme="minorHAnsi"/>
              <w:sz w:val="21"/>
              <w:szCs w:val="21"/>
              <w:lang w:val="en-US"/>
            </w:rPr>
            <w:t xml:space="preserve"> 2022)</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3c38256e-b61f-4162-b6c7-fb8032920686"/>
          <w:id w:val="279687418"/>
          <w:placeholder>
            <w:docPart w:val="7A850A6379DE43E78ACCBD09E8D3491E"/>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Y2RmNzQwLTRmMWQtNDRhNS04MTM3LTNlMjI1NDdjY2ZiNyIsIlJhbmdlTGVuZ3RoIjoxNiwiUmVmZXJlbmNlSWQiOiI0ZDU4ZDdiZi03Nzc5LTRiNmItOWYyNi00ZTY0ZmM2MTU3O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a3N5bSIsIkxhc3ROYW1lIjoiQ2hlcGVsaWV2IiwiUHJvdGVjdGVkIjpmYWxzZSwiU2V4IjowLCJDcmVhdGVkQnkiOiJfRGVlcmJlcmciLCJDcmVhdGVkT24iOiIyMDI2LTA0LTEwVDA5OjIwOjExIiwiTW9kaWZpZWRCeSI6Il9EZWVyYmVyZyIsIklkIjoiMjk2OTFhNjItNDg5NS00ODIwLTk3ZGItMDkyNDFiNDQ2OTBiIiwiTW9kaWZpZWRPbiI6IjIwMjYtMDQtMTBUMDk6MjA6MT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}</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(Chepeliev 2024)</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w:t>
      </w:r>
      <w:r w:rsidRPr="00B7590D">
        <w:rPr>
          <w:rFonts w:asciiTheme="minorHAnsi" w:hAnsiTheme="minorHAnsi" w:cstheme="minorHAnsi"/>
          <w:sz w:val="21"/>
          <w:szCs w:val="21"/>
          <w:lang w:val="en-US"/>
        </w:rPr>
        <w:t xml:space="preserve"> </w:t>
      </w:r>
      <w:r>
        <w:rPr>
          <w:rFonts w:asciiTheme="minorHAnsi" w:hAnsiTheme="minorHAnsi" w:cstheme="minorHAnsi"/>
          <w:sz w:val="21"/>
          <w:szCs w:val="21"/>
          <w:lang w:val="en-US"/>
        </w:rPr>
        <w:t>To enable t</w:t>
      </w:r>
      <w:r w:rsidRPr="00B7590D">
        <w:rPr>
          <w:rFonts w:asciiTheme="minorHAnsi" w:hAnsiTheme="minorHAnsi" w:cstheme="minorHAnsi"/>
          <w:sz w:val="21"/>
          <w:szCs w:val="21"/>
          <w:lang w:val="en-US"/>
        </w:rPr>
        <w:t>echnological mitigation of greenhouse gas emissions in agriculture</w:t>
      </w:r>
      <w:r>
        <w:rPr>
          <w:rFonts w:asciiTheme="minorHAnsi" w:hAnsiTheme="minorHAnsi" w:cstheme="minorHAnsi"/>
          <w:sz w:val="21"/>
          <w:szCs w:val="21"/>
          <w:lang w:val="en-US"/>
        </w:rPr>
        <w:t xml:space="preserve">, MAGNET utilizes </w:t>
      </w:r>
      <w:sdt>
        <w:sdtPr>
          <w:rPr>
            <w:rFonts w:asciiTheme="minorHAnsi" w:hAnsiTheme="minorHAnsi" w:cstheme="minorHAnsi"/>
            <w:sz w:val="21"/>
            <w:szCs w:val="21"/>
            <w:lang w:val="en-US"/>
          </w:rPr>
          <w:alias w:val="To edit, see citavi.com/edit"/>
          <w:tag w:val="CitaviPlaceholder#97ec950c-d5ae-4085-b743-312e645ae1ae"/>
          <w:id w:val="-71499538"/>
          <w:placeholder>
            <w:docPart w:val="B1844302C7684B7EBBD4494F4F08C037"/>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JmM2U2MjRiLTZlMTYtNDg4YS1iZTBjLWYzYTVkOGVkZjQ1NyIsIkVudHJpZXMiOlt7IiRpZCI6IjIiLCIkdHlwZSI6IlN3aXNzQWNhZGVtaWMuQ2l0YXZpLkNpdGF0aW9ucy5Xb3JkUGxhY2Vob2xkZXJFbnRyeSwgU3dpc3NBY2FkZW1pYy5DaXRhdmkiLCJJZCI6ImM5MzI2N2E1LTZhNjMtNDE0ZC04OTU2LTZmOWY4NGI4MTgyNyIsIlJhbmdlTGVuZ3RoIjo2LCJSZWZlcmVuY2VJZCI6IjdkNTZjYTY4LTkwMTgtNGYyYy1hOGVhLWY4MjdjNjA5YzMxZ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}</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US EPA</w:t>
          </w:r>
          <w:r w:rsidRPr="009C74A5">
            <w:rPr>
              <w:rFonts w:asciiTheme="minorHAnsi" w:hAnsiTheme="minorHAnsi" w:cstheme="minorHAnsi"/>
              <w:sz w:val="21"/>
              <w:szCs w:val="21"/>
              <w:lang w:val="en-US"/>
            </w:rPr>
            <w:fldChar w:fldCharType="end"/>
          </w:r>
        </w:sdtContent>
      </w:sdt>
      <w:r w:rsidRPr="009C74A5">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0a23fd1f-03b6-4726-80f5-d95bf10dcc42"/>
          <w:id w:val="88978869"/>
          <w:placeholder>
            <w:docPart w:val="B1844302C7684B7EBBD4494F4F08C037"/>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NkNjllNzE3LTRlM2QtNDlmYi1hNDRlLWYyNzdjZTkzZjhkNiIsIkVudHJpZXMiOlt7IiRpZCI6IjIiLCIkdHlwZSI6IlN3aXNzQWNhZGVtaWMuQ2l0YXZpLkNpdGF0aW9ucy5Xb3JkUGxhY2Vob2xkZXJFbnRyeSwgU3dpc3NBY2FkZW1pYy5DaXRhdmkiLCJJZCI6ImEzZGNhY2Y3LTZkMGQtNDU1YS05YmQwLTg5ZTIwYzRhMTg4NyIsIlJhbmdlTGVuZ3RoIjo2LCJSZWZlcmVuY2VJZCI6IjdkNTZjYTY4LTkwMTgtNGYyYy1hOGVhLWY4MjdjNjA5YzMx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}</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(2013)</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and</w:t>
      </w:r>
      <w:r w:rsidR="00914BCD">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bef5d7cd-5272-4a5d-a32a-808717cce3ac"/>
          <w:id w:val="1907104885"/>
          <w:placeholder>
            <w:docPart w:val="DefaultPlaceholder_-1854013440"/>
          </w:placeholder>
        </w:sdtPr>
        <w:sdtEndPr/>
        <w:sdtContent>
          <w:r w:rsidR="00914BCD">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IzMjFkMTYwLWFiZWQtNGUzMC1hNDQyLWQ5NmRmMzVmNWJjNyIsIkVudHJpZXMiOlt7IiRpZCI6IjIiLCIkdHlwZSI6IlN3aXNzQWNhZGVtaWMuQ2l0YXZpLkNpdGF0aW9ucy5Xb3JkUGxhY2Vob2xkZXJFbnRyeSwgU3dpc3NBY2FkZW1pYy5DaXRhdmkiLCJJZCI6IjE2YzlhYjExLTMxN2UtNDg1NC04ZmIxLTE4NTA5MjA4NjM2ZCIsIlJhbmdlTGVuZ3RoIjoxNCwiUmVmZXJlbmNlSWQiOiI1YThkMWYzYi0zMmFjLTRlYzQtYjdhMy0wM2ZmMDg2NzAzM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Tk0MzgxNVguMjAxNS4xMTEwMTgy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4MC8xOTQzODE1WC4yMDE1LjExMTAxODIiLCJVcmlTdHJpbmciOiJodHRwczovL2RvaS5vcmcvMTAuMTA4MC8xOTQzODE1WC4yMDE1LjExMTAxO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}</w:instrText>
          </w:r>
          <w:r w:rsidR="00914BCD">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Ragnauth</w:t>
          </w:r>
          <w:r w:rsidR="00B24DD1" w:rsidRPr="00B24DD1">
            <w:rPr>
              <w:rFonts w:asciiTheme="minorHAnsi" w:hAnsiTheme="minorHAnsi" w:cstheme="minorHAnsi"/>
              <w:i/>
              <w:sz w:val="21"/>
              <w:szCs w:val="21"/>
              <w:lang w:val="en-US"/>
            </w:rPr>
            <w:t xml:space="preserve"> et al</w:t>
          </w:r>
          <w:r w:rsidR="00914BCD">
            <w:rPr>
              <w:rFonts w:asciiTheme="minorHAnsi" w:hAnsiTheme="minorHAnsi" w:cstheme="minorHAnsi"/>
              <w:sz w:val="21"/>
              <w:szCs w:val="21"/>
              <w:lang w:val="en-US"/>
            </w:rPr>
            <w:fldChar w:fldCharType="end"/>
          </w:r>
        </w:sdtContent>
      </w:sdt>
      <w:r w:rsidR="00914BCD">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2321d160-abed-4e30-a442-d96df35f5bc7"/>
          <w:id w:val="-1740235585"/>
          <w:placeholder>
            <w:docPart w:val="DefaultPlaceholder_-1854013440"/>
          </w:placeholder>
        </w:sdtPr>
        <w:sdtEndPr/>
        <w:sdtContent>
          <w:r w:rsidR="00914BCD">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2JlZjVkN2NkLTUyNzItNGE1ZC1hMzJhLTgwODcxN2NjZTNhYyIsIkVudHJpZXMiOlt7IiRpZCI6IjIiLCIkdHlwZSI6IlN3aXNzQWNhZGVtaWMuQ2l0YXZpLkNpdGF0aW9ucy5Xb3JkUGxhY2Vob2xkZXJFbnRyeSwgU3dpc3NBY2FkZW1pYy5DaXRhdmkiLCJJZCI6ImY5YmNmYjY4LTJiYjktNGEyMi04ZGU0LWJkNjIxYWQzM2Y3NSIsIlJhbmdlTGVuZ3RoIjo2LCJSZWZlcmVuY2VJZCI6IjVhOGQxZjNiLTMyYWMtNGVjNC1iN2EzLTAzZmYwODY3MDMx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E5NDM4MTVYLjIwMTUuMTExMDE4Mi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ODAvMTk0MzgxNVguMjAxNS4xMTEwMTgyIiwiVXJpU3RyaW5nIjoiaHR0cHM6Ly9kb2kub3JnLzEwLjEwODAvMTk0MzgxNVguMjAxNS4xMTEwMTg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}</w:instrText>
          </w:r>
          <w:r w:rsidR="00914BCD">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(2015)</w:t>
          </w:r>
          <w:r w:rsidR="00914BCD">
            <w:rPr>
              <w:rFonts w:asciiTheme="minorHAnsi" w:hAnsiTheme="minorHAnsi" w:cstheme="minorHAnsi"/>
              <w:sz w:val="21"/>
              <w:szCs w:val="21"/>
              <w:lang w:val="en-US"/>
            </w:rPr>
            <w:fldChar w:fldCharType="end"/>
          </w:r>
        </w:sdtContent>
      </w:sdt>
      <w:r w:rsidR="00914BCD">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data on marginal abatement cost curves (MACCs), calibrated for MAGNET by </w:t>
      </w:r>
      <w:sdt>
        <w:sdtPr>
          <w:rPr>
            <w:rFonts w:asciiTheme="minorHAnsi" w:hAnsiTheme="minorHAnsi" w:cstheme="minorHAnsi"/>
            <w:sz w:val="21"/>
            <w:szCs w:val="21"/>
            <w:lang w:val="en-US"/>
          </w:rPr>
          <w:alias w:val="To edit, see citavi.com/edit"/>
          <w:tag w:val="CitaviPlaceholder#b6d18532-1c45-4932-8bce-37bd235d9b04"/>
          <w:id w:val="-917247990"/>
          <w:placeholder>
            <w:docPart w:val="636672B41C08448EB0B806038CD05428"/>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dmMzU3NDg0LTU4YjUtNDJhZC04MmIxLTZjZDcxYjM0ZGFmNCIsIkVudHJpZXMiOlt7IiRpZCI6IjIiLCIkdHlwZSI6IlN3aXNzQWNhZGVtaWMuQ2l0YXZpLkNpdGF0aW9ucy5Xb3JkUGxhY2Vob2xkZXJFbnRyeSwgU3dpc3NBY2FkZW1pYy5DaXRhdmkiLCJJZCI6IjJjMTMyNzdlLWJlODUtNDFlMy1hY2NhLTE2MTM2NDdlNWI5MyIsIlJhbmdlTGVuZ3RoIjoxNSwiUmVmZXJlbmNlSWQiOiIyZDY5OGZjZi00NGM1LTQyNTYtOWU1NC01NDJlZjNkMzcyM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29uZS5vZWNkLm9yZy9kb2N1bWVudC9DT00vVEFEL0NBL0VOVi9FUE9DKDIwMTgpNy9GSU5BTC9lbi9wZGYiLCJVcmlTdHJpbmciOiJodHRwczovL29uZS5vZWNkLm9yZy9kb2N1bWVudC9DT00vVEFEL0NBL0VOVi9FUE9DKDIwMTgpNy9GSU5BTC9lbi9wZG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}</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Henderson</w:t>
          </w:r>
          <w:r w:rsidR="00B24DD1" w:rsidRPr="00B24DD1">
            <w:rPr>
              <w:rFonts w:asciiTheme="minorHAnsi" w:hAnsiTheme="minorHAnsi" w:cstheme="minorHAnsi"/>
              <w:i/>
              <w:sz w:val="21"/>
              <w:szCs w:val="21"/>
              <w:lang w:val="en-US"/>
            </w:rPr>
            <w:t xml:space="preserve"> et al</w:t>
          </w:r>
          <w:r w:rsidRPr="009C74A5">
            <w:rPr>
              <w:rFonts w:asciiTheme="minorHAnsi" w:hAnsiTheme="minorHAnsi" w:cstheme="minorHAnsi"/>
              <w:sz w:val="21"/>
              <w:szCs w:val="21"/>
              <w:lang w:val="en-US"/>
            </w:rPr>
            <w:fldChar w:fldCharType="end"/>
          </w:r>
        </w:sdtContent>
      </w:sdt>
      <w:r w:rsidRPr="009C74A5">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9df1286a-c2c4-427a-9b68-423f4cf5caf6"/>
          <w:id w:val="720640789"/>
          <w:placeholder>
            <w:docPart w:val="636672B41C08448EB0B806038CD05428"/>
          </w:placeholder>
        </w:sdtPr>
        <w:sdtEndPr/>
        <w:sdtContent>
          <w:r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Q5NDI3ZjdmLTNjZDctNDE0Ni05MTZkLTBhMDY4ZGViMjg4MiIsIkVudHJpZXMiOlt7IiRpZCI6IjIiLCIkdHlwZSI6IlN3aXNzQWNhZGVtaWMuQ2l0YXZpLkNpdGF0aW9ucy5Xb3JkUGxhY2Vob2xkZXJFbnRyeSwgU3dpc3NBY2FkZW1pYy5DaXRhdmkiLCJJZCI6IjRiZDIxNDE5LWQzYTAtNDgyMC04NzNjLTY0YzQ5OTg5M2I5NiIsIlJhbmdlTGVuZ3RoIjo2LCJSZWZlcmVuY2VJZCI6IjJkNjk4ZmNmLTQ0YzUtNDI1Ni05ZTU0LTU0MmVmM2QzNzI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vbmUub2VjZC5vcmcvZG9jdW1lbnQvQ09NL1RBRC9DQS9FTlYvRVBPQygyMDE4KTcvRklOQUwvZW4vcGRmIiwiVXJpU3RyaW5nIjoiaHR0cHM6Ly9vbmUub2VjZC5vcmcvZG9jdW1lbnQvQ09NL1RBRC9DQS9FTlYvRVBPQygyMDE4KTcvRklOQUwvZW4v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OSkifV19LCJUYWciOiJDaXRhdmlQbGFjZWhvbGRlciM5ZGYxMjg2YS1jMmM0LTQyN2EtOWI2OC00MjNmNGNmNWNhZjYiLCJUZXh0IjoiKDIwMTkpIiwiV0FJVmVyc2lvbiI6IjcuMS4wLjEifQ==}</w:instrText>
          </w:r>
          <w:r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(2019)</w:t>
          </w:r>
          <w:r w:rsidRPr="009C74A5">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xml:space="preserve">. These MACCs are based on a bottom-up (farm-level) engineering cost </w:t>
      </w:r>
      <w:r>
        <w:rPr>
          <w:rFonts w:asciiTheme="minorHAnsi" w:hAnsiTheme="minorHAnsi" w:cstheme="minorHAnsi"/>
          <w:sz w:val="21"/>
          <w:szCs w:val="21"/>
          <w:lang w:val="en-US"/>
        </w:rPr>
        <w:lastRenderedPageBreak/>
        <w:t xml:space="preserve">approach, through which break-even prices for mitigation technologies were determined based on the present value of their respective costs and benefits. For emissions due to enteric fermentation and manure management in the livestock-subsector, improved feed conversion, antibiotics, bovine somatotropin, propionate precursors, antimethanogenic feed additives and intensive grazes were considered as mitigation technologies. For soils-related </w:t>
      </w:r>
      <w:r w:rsidR="00914BCD" w:rsidRPr="009C74A5">
        <w:rPr>
          <w:rFonts w:asciiTheme="minorHAnsi" w:hAnsiTheme="minorHAnsi" w:cstheme="minorHAnsi"/>
          <w:sz w:val="21"/>
          <w:szCs w:val="21"/>
          <w:lang w:val="en-US"/>
        </w:rPr>
        <w:t xml:space="preserve">N₂O </w:t>
      </w:r>
      <w:r>
        <w:rPr>
          <w:rFonts w:asciiTheme="minorHAnsi" w:hAnsiTheme="minorHAnsi" w:cstheme="minorHAnsi"/>
          <w:sz w:val="21"/>
          <w:szCs w:val="21"/>
          <w:lang w:val="en-US"/>
        </w:rPr>
        <w:t xml:space="preserve">emission, no till, reduced fertilization, split nitrogen fertilization, nitrification inhibitors and residue incorporation were assessed. For rice production and associated </w:t>
      </w:r>
      <w:r w:rsidR="00914BCD" w:rsidRPr="009C74A5">
        <w:rPr>
          <w:rFonts w:asciiTheme="minorHAnsi" w:hAnsiTheme="minorHAnsi" w:cstheme="minorHAnsi"/>
          <w:sz w:val="21"/>
          <w:szCs w:val="21"/>
          <w:lang w:val="en-US"/>
        </w:rPr>
        <w:t>CH₄</w:t>
      </w:r>
      <w:r w:rsidR="00914BCD">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and </w:t>
      </w:r>
      <w:r w:rsidR="00914BCD" w:rsidRPr="009C74A5">
        <w:rPr>
          <w:rFonts w:asciiTheme="minorHAnsi" w:hAnsiTheme="minorHAnsi" w:cstheme="minorHAnsi"/>
          <w:sz w:val="21"/>
          <w:szCs w:val="21"/>
          <w:lang w:val="en-US"/>
        </w:rPr>
        <w:t xml:space="preserve">N₂O </w:t>
      </w:r>
      <w:r>
        <w:rPr>
          <w:rFonts w:asciiTheme="minorHAnsi" w:hAnsiTheme="minorHAnsi" w:cstheme="minorHAnsi"/>
          <w:sz w:val="21"/>
          <w:szCs w:val="21"/>
          <w:lang w:val="en-US"/>
        </w:rPr>
        <w:t>emissions, a range of management regimes were evaluated, varying in flooding, tillage and fertilizer-use patterns. Aggregate MACCs for livestock, cropland and rice were mapped to corresponding MAGNET sectors as described in</w:t>
      </w:r>
      <w:r w:rsidR="00914BCD">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d46a17e8-ae69-4a6f-82a2-d9d61647c95e"/>
          <w:id w:val="1969468578"/>
          <w:placeholder>
            <w:docPart w:val="DefaultPlaceholder_-1854013440"/>
          </w:placeholder>
        </w:sdtPr>
        <w:sdtEndPr/>
        <w:sdtContent>
          <w:r w:rsidR="00914BCD">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zQwY2MxMmQxLTc3YzktNGU2MC1iOTU5LWMxNGJkZmYyMGY4NyIsIkVudHJpZXMiOlt7IiRpZCI6IjIiLCIkdHlwZSI6IlN3aXNzQWNhZGVtaWMuQ2l0YXZpLkNpdGF0aW9ucy5Xb3JkUGxhY2Vob2xkZXJFbnRyeSwgU3dpc3NBY2FkZW1pYy5DaXRhdmkiLCJJZCI6IjI2ZTFmMTFkLTQxZjktNDFjMS1hZmY2LThmNjU3OTVjODQyNSIsIlJhbmdlTGVuZ3RoIjoxNSwiUmVmZXJlbmNlSWQiOiIyZDY5OGZjZi00NGM1LTQyNTYtOWU1NC01NDJlZjNkMzcyM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29uZS5vZWNkLm9yZy9kb2N1bWVudC9DT00vVEFEL0NBL0VOVi9FUE9DKDIwMTgpNy9GSU5BTC9lbi9wZGYiLCJVcmlTdHJpbmciOiJodHRwczovL29uZS5vZWNkLm9yZy9kb2N1bWVudC9DT00vVEFEL0NBL0VOVi9FUE9DKDIwMTgpNy9GSU5BTC9lbi9wZG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}</w:instrText>
          </w:r>
          <w:r w:rsidR="00914BCD">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Henderson</w:t>
          </w:r>
          <w:r w:rsidR="00B24DD1" w:rsidRPr="00B24DD1">
            <w:rPr>
              <w:rFonts w:asciiTheme="minorHAnsi" w:hAnsiTheme="minorHAnsi" w:cstheme="minorHAnsi"/>
              <w:i/>
              <w:sz w:val="21"/>
              <w:szCs w:val="21"/>
              <w:lang w:val="en-US"/>
            </w:rPr>
            <w:t xml:space="preserve"> et al</w:t>
          </w:r>
          <w:r w:rsidR="00914BCD">
            <w:rPr>
              <w:rFonts w:asciiTheme="minorHAnsi" w:hAnsiTheme="minorHAnsi" w:cstheme="minorHAnsi"/>
              <w:sz w:val="21"/>
              <w:szCs w:val="21"/>
              <w:lang w:val="en-US"/>
            </w:rPr>
            <w:fldChar w:fldCharType="end"/>
          </w:r>
        </w:sdtContent>
      </w:sdt>
      <w:r w:rsidR="00914BCD">
        <w:rPr>
          <w:rFonts w:asciiTheme="minorHAnsi" w:hAnsiTheme="minorHAnsi" w:cstheme="minorHAnsi"/>
          <w:sz w:val="21"/>
          <w:szCs w:val="21"/>
          <w:lang w:val="en-US"/>
        </w:rPr>
        <w:t xml:space="preserve"> </w:t>
      </w:r>
      <w:sdt>
        <w:sdtPr>
          <w:rPr>
            <w:rFonts w:asciiTheme="minorHAnsi" w:hAnsiTheme="minorHAnsi" w:cstheme="minorHAnsi"/>
            <w:sz w:val="21"/>
            <w:szCs w:val="21"/>
            <w:lang w:val="en-US"/>
          </w:rPr>
          <w:alias w:val="To edit, see citavi.com/edit"/>
          <w:tag w:val="CitaviPlaceholder#40cc12d1-77c9-4e60-b959-c14bdff20f87"/>
          <w:id w:val="-1953234244"/>
          <w:placeholder>
            <w:docPart w:val="DefaultPlaceholder_-1854013440"/>
          </w:placeholder>
        </w:sdtPr>
        <w:sdtEndPr/>
        <w:sdtContent>
          <w:r w:rsidR="00914BCD">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Fzc29jaWF0ZVdpdGhQbGFjZWhvbGRlclRhZyI6IkNpdGF2aVBsYWNlaG9sZGVyI2Q0NmExN2U4LWFlNjktNGE2Zi04MmEyLWQ5ZDYxNjQ3Yzk1ZSIsIkVudHJpZXMiOlt7IiRpZCI6IjIiLCIkdHlwZSI6IlN3aXNzQWNhZGVtaWMuQ2l0YXZpLkNpdGF0aW9ucy5Xb3JkUGxhY2Vob2xkZXJFbnRyeSwgU3dpc3NBY2FkZW1pYy5DaXRhdmkiLCJJZCI6IjQzNDMwZDQ5LTVkZmMtNGE4Ny1hYTMyLWJiMGIyYjUyMjdlYyIsIlJhbmdlTGVuZ3RoIjo2LCJSZWZlcmVuY2VJZCI6IjJkNjk4ZmNmLTQ0YzUtNDI1Ni05ZTU0LTU0MmVmM2QzNzI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vbmUub2VjZC5vcmcvZG9jdW1lbnQvQ09NL1RBRC9DQS9FTlYvRVBPQygyMDE4KTcvRklOQUwvZW4vcGRmIiwiVXJpU3RyaW5nIjoiaHR0cHM6Ly9vbmUub2VjZC5vcmcvZG9jdW1lbnQvQ09NL1RBRC9DQS9FTlYvRVBPQygyMDE4KTcvRklOQUwvZW4v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xOSkifV19LCJUYWciOiJDaXRhdmlQbGFjZWhvbGRlciM0MGNjMTJkMS03N2M5LTRlNjAtYjk1OS1jMTRiZGZmMjBmODciLCJUZXh0IjoiKDIwMTkpIiwiV0FJVmVyc2lvbiI6IjcuMS4wLjEifQ==}</w:instrText>
          </w:r>
          <w:r w:rsidR="00914BCD">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(2019)</w:t>
          </w:r>
          <w:r w:rsidR="00914BCD">
            <w:rPr>
              <w:rFonts w:asciiTheme="minorHAnsi" w:hAnsiTheme="minorHAnsi" w:cstheme="minorHAnsi"/>
              <w:sz w:val="21"/>
              <w:szCs w:val="21"/>
              <w:lang w:val="en-US"/>
            </w:rPr>
            <w:fldChar w:fldCharType="end"/>
          </w:r>
        </w:sdtContent>
      </w:sdt>
      <w:r>
        <w:rPr>
          <w:rFonts w:asciiTheme="minorHAnsi" w:hAnsiTheme="minorHAnsi" w:cstheme="minorHAnsi"/>
          <w:sz w:val="21"/>
          <w:szCs w:val="21"/>
          <w:lang w:val="en-US"/>
        </w:rPr>
        <w:t>. A key simplification and deviation from related literature is that MAGNET linearizes the typically non-linear MACCs and thus relates percentage reductions in emission intensity as a function of rising shadow prices on certain GHG emissions.</w:t>
      </w:r>
    </w:p>
    <w:p w14:paraId="72B0746F" w14:textId="495D0D41" w:rsidR="007C3B1F" w:rsidRPr="009C74A5" w:rsidRDefault="007C3B1F" w:rsidP="007C3B1F">
      <w:pPr>
        <w:pStyle w:val="berschrift2"/>
        <w:rPr>
          <w:lang w:val="en-US"/>
        </w:rPr>
      </w:pPr>
      <w:r>
        <w:rPr>
          <w:lang w:val="en-US"/>
        </w:rPr>
        <w:t>Scenario construction and model-linkage</w:t>
      </w:r>
    </w:p>
    <w:p w14:paraId="510B90E3" w14:textId="3D70110F" w:rsidR="009C74A5" w:rsidRDefault="007C3B1F" w:rsidP="005E7560">
      <w:pPr>
        <w:pStyle w:val="StandardWeb"/>
        <w:spacing w:before="160" w:beforeAutospacing="0" w:line="276" w:lineRule="auto"/>
        <w:jc w:val="both"/>
        <w:rPr>
          <w:rFonts w:ascii="Calibri" w:hAnsi="Calibri"/>
          <w:sz w:val="21"/>
          <w:szCs w:val="20"/>
          <w:lang w:val="en-US"/>
        </w:rPr>
      </w:pPr>
      <w:r w:rsidRPr="009C74A5">
        <w:rPr>
          <w:rFonts w:ascii="Calibri" w:hAnsi="Calibri"/>
          <w:sz w:val="21"/>
          <w:szCs w:val="21"/>
          <w:lang w:val="en-US"/>
        </w:rPr>
        <w:t xml:space="preserve">The two models are coupled iteratively through the exchange of key parameters. </w:t>
      </w:r>
      <w:r w:rsidR="009C74A5" w:rsidRPr="009C74A5">
        <w:rPr>
          <w:rFonts w:asciiTheme="minorHAnsi" w:hAnsiTheme="minorHAnsi" w:cstheme="minorHAnsi"/>
          <w:sz w:val="21"/>
          <w:szCs w:val="21"/>
          <w:lang w:val="en-US"/>
        </w:rPr>
        <w:t xml:space="preserve">For the reference scenario until 2050, we draw on demographic and macroeconomic projections of the Shared Socioeconomic Pathways 2 (SSP2), the “middle of the road” scenario </w:t>
      </w:r>
      <w:sdt>
        <w:sdtPr>
          <w:rPr>
            <w:rFonts w:asciiTheme="minorHAnsi" w:hAnsiTheme="minorHAnsi" w:cstheme="minorHAnsi"/>
            <w:sz w:val="21"/>
            <w:szCs w:val="21"/>
            <w:lang w:val="en-US"/>
          </w:rPr>
          <w:alias w:val="To edit, see citavi.com/edit"/>
          <w:tag w:val="CitaviPlaceholder#c099373c-ac0a-46a6-aca4-5dacba4bb8d7"/>
          <w:id w:val="848376015"/>
          <w:placeholder>
            <w:docPart w:val="83C84ABE9D064DFB8CDB8C93B417C6DC"/>
          </w:placeholder>
        </w:sdtPr>
        <w:sdtEndPr/>
        <w:sdtContent>
          <w:r w:rsidR="009C74A5"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MTZkYmM5LWE0YTAtNDZlOS04NjcwLWRlYzk0MDU2NWJjYSIsIlJhbmdlTGVuZ3RoIjoxMSwiUmVmZXJlbmNlSWQiOiJjZWVkMmI3OS00N2IwLTRmODctYTVkMS1lNzgyYTlmZjQ0M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VBDQyIsIlByb3RlY3RlZCI6ZmFsc2UsIlNleCI6MCwiQ3JlYXRlZEJ5IjoiX0RlZXJiZXJnIiwiQ3JlYXRlZE9uIjoiMjAyNi0wNC0xMFQwOToyMDoxMSIsIk1vZGlmaWVkQnkiOiJfRGVlcmJlcmciLCJJZCI6IjRkY2Q5OTY4LWI2NDEtNGQ0Ni04MzI4LWE2YWVkYTA4M2EyZSIsIk1vZGlmaWVkT24iOiIyMDI2LTA0LTEwVDA5OjIwOjE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}</w:instrText>
          </w:r>
          <w:r w:rsidR="009C74A5"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(IPCC 2021)</w:t>
          </w:r>
          <w:r w:rsidR="009C74A5" w:rsidRPr="009C74A5">
            <w:rPr>
              <w:rFonts w:asciiTheme="minorHAnsi" w:hAnsiTheme="minorHAnsi" w:cstheme="minorHAnsi"/>
              <w:sz w:val="21"/>
              <w:szCs w:val="21"/>
              <w:lang w:val="en-US"/>
            </w:rPr>
            <w:fldChar w:fldCharType="end"/>
          </w:r>
        </w:sdtContent>
      </w:sdt>
      <w:r w:rsidR="009C74A5" w:rsidRPr="009C74A5">
        <w:rPr>
          <w:rFonts w:asciiTheme="minorHAnsi" w:hAnsiTheme="minorHAnsi" w:cstheme="minorHAnsi"/>
          <w:sz w:val="21"/>
          <w:szCs w:val="21"/>
          <w:lang w:val="en-US"/>
        </w:rPr>
        <w:t xml:space="preserve">. Specifically, we employ population projections from the IIASA-WiC POP dataset, GDP (in bn. constant 2017 USD, PPP) projections from the OECD ENV-Growth dataset, both sourced from IIASA’s SSP Scenario Explorer </w:t>
      </w:r>
      <w:sdt>
        <w:sdtPr>
          <w:rPr>
            <w:rFonts w:asciiTheme="minorHAnsi" w:hAnsiTheme="minorHAnsi" w:cstheme="minorHAnsi"/>
            <w:sz w:val="21"/>
            <w:szCs w:val="21"/>
            <w:lang w:val="en-US"/>
          </w:rPr>
          <w:alias w:val="To edit, see citavi.com/edit"/>
          <w:tag w:val="CitaviPlaceholder#12f5d4e1-a43f-412f-b769-8ae372e6bdf9"/>
          <w:id w:val="408274676"/>
          <w:placeholder>
            <w:docPart w:val="83C84ABE9D064DFB8CDB8C93B417C6DC"/>
          </w:placeholder>
        </w:sdtPr>
        <w:sdtEndPr/>
        <w:sdtContent>
          <w:r w:rsidR="009C74A5" w:rsidRPr="009C74A5">
            <w:rPr>
              <w:rFonts w:asciiTheme="minorHAnsi" w:hAnsiTheme="minorHAnsi" w:cstheme="minorHAnsi"/>
              <w:sz w:val="21"/>
              <w:szCs w:val="21"/>
              <w:lang w:val="en-US"/>
            </w:rPr>
            <w:fldChar w:fldCharType="begin"/>
          </w:r>
          <w:r w:rsidR="00801397">
            <w:rPr>
              <w:rFonts w:asciiTheme="minorHAnsi" w:hAnsiTheme="minorHAnsi" w:cs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YjQwYjlhLTJjMGMtNGRmNC1hZTM0LTI4NGRmNDM0ZTQxOSIsIlJhbmdlTGVuZ3RoIjoxMiwiUmVmZXJlbmNlSWQiOiJjM2QzYjJlYS02NTA0LTQyM2EtOGRjNS1kMDI0NGIxYTk5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1LjAzLjIwMjYiLCJBdXRob3JzIjpbeyIkaWQiOiI3IiwiJHR5cGUiOiJTd2lzc0FjYWRlbWljLkNpdGF2aS5QZXJzb24sIFN3aXNzQWNhZGVtaWMuQ2l0YXZpIiwiTGFzdE5hbWUiOiJJSUFTQSIsIlByb3RlY3RlZCI6ZmFsc2UsIlNleCI6MCwiQ3JlYXRlZEJ5IjoiX0RlZXJiZXJnIiwiQ3JlYXRlZE9uIjoiMjAyNi0wNC0xMFQwOToyMDoxMSIsIk1vZGlmaWVkQnkiOiJfRGVlcmJlcmciLCJJZCI6IjQ2Y2Y3NzQ2LTQ1NDMtNDQ2NC05N2IzLWIzOGU5NGE5ZmE0MiIsIk1vZGlmaWVkT24iOiIyMDI2LTA0LTEwVDA5OjIwOjE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kYXRhLmVjZS5paWFzYS5hYy5hdC9zc3AvIy93b3Jrc3BhY2VzIiwiVXJpU3RyaW5nIjoiaHR0cHM6Ly9kYXRhLmVjZS5paWFzYS5hYy5hdC9zc3AvIy93b3Jrc3BhY2V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}</w:instrText>
          </w:r>
          <w:r w:rsidR="009C74A5" w:rsidRPr="009C74A5">
            <w:rPr>
              <w:rFonts w:asciiTheme="minorHAnsi" w:hAnsiTheme="minorHAnsi" w:cstheme="minorHAnsi"/>
              <w:sz w:val="21"/>
              <w:szCs w:val="21"/>
              <w:lang w:val="en-US"/>
            </w:rPr>
            <w:fldChar w:fldCharType="separate"/>
          </w:r>
          <w:r w:rsidR="00B24DD1">
            <w:rPr>
              <w:rFonts w:asciiTheme="minorHAnsi" w:hAnsiTheme="minorHAnsi" w:cstheme="minorHAnsi"/>
              <w:sz w:val="21"/>
              <w:szCs w:val="21"/>
              <w:lang w:val="en-US"/>
            </w:rPr>
            <w:t>(IIASA 2025)</w:t>
          </w:r>
          <w:r w:rsidR="009C74A5" w:rsidRPr="009C74A5">
            <w:rPr>
              <w:rFonts w:asciiTheme="minorHAnsi" w:hAnsiTheme="minorHAnsi" w:cstheme="minorHAnsi"/>
              <w:sz w:val="21"/>
              <w:szCs w:val="21"/>
              <w:lang w:val="en-US"/>
            </w:rPr>
            <w:fldChar w:fldCharType="end"/>
          </w:r>
        </w:sdtContent>
      </w:sdt>
      <w:r w:rsidR="009C74A5" w:rsidRPr="009C74A5">
        <w:rPr>
          <w:rFonts w:asciiTheme="minorHAnsi" w:hAnsiTheme="minorHAnsi" w:cstheme="minorHAnsi"/>
          <w:sz w:val="21"/>
          <w:szCs w:val="21"/>
          <w:lang w:val="en-US"/>
        </w:rPr>
        <w:t>; and labour-force projections by occupation that are natively included in MAGNET.</w:t>
      </w:r>
      <w:r w:rsidR="009C74A5">
        <w:rPr>
          <w:rFonts w:ascii="Calibri" w:hAnsi="Calibri"/>
          <w:sz w:val="21"/>
          <w:szCs w:val="21"/>
          <w:lang w:val="en-US"/>
        </w:rPr>
        <w:t xml:space="preserve"> </w:t>
      </w:r>
      <w:r w:rsidR="009C74A5">
        <w:rPr>
          <w:rFonts w:ascii="Calibri" w:hAnsi="Calibri"/>
          <w:sz w:val="21"/>
          <w:szCs w:val="20"/>
          <w:lang w:val="en-US"/>
        </w:rPr>
        <w:t>Based on these SSP2 assumptions</w:t>
      </w:r>
      <w:r w:rsidRPr="009C45E3">
        <w:rPr>
          <w:rFonts w:ascii="Calibri" w:hAnsi="Calibri"/>
          <w:sz w:val="21"/>
          <w:szCs w:val="20"/>
          <w:lang w:val="en-US"/>
        </w:rPr>
        <w:t xml:space="preserve">, </w:t>
      </w:r>
      <w:r w:rsidR="005E7560">
        <w:rPr>
          <w:rFonts w:ascii="Calibri" w:hAnsi="Calibri"/>
          <w:sz w:val="21"/>
          <w:szCs w:val="20"/>
          <w:lang w:val="en-US"/>
        </w:rPr>
        <w:t>joint results are</w:t>
      </w:r>
      <w:r w:rsidRPr="009C45E3">
        <w:rPr>
          <w:rFonts w:ascii="Calibri" w:hAnsi="Calibri"/>
          <w:sz w:val="21"/>
          <w:szCs w:val="20"/>
          <w:lang w:val="en-US"/>
        </w:rPr>
        <w:t xml:space="preserve"> constructed</w:t>
      </w:r>
      <w:r w:rsidR="009C74A5">
        <w:rPr>
          <w:rFonts w:ascii="Calibri" w:hAnsi="Calibri"/>
          <w:sz w:val="21"/>
          <w:szCs w:val="20"/>
          <w:lang w:val="en-US"/>
        </w:rPr>
        <w:t xml:space="preserve"> via a soft-linkage exchange of key parameters: </w:t>
      </w:r>
      <w:r w:rsidRPr="009C45E3">
        <w:rPr>
          <w:rFonts w:ascii="Calibri" w:hAnsi="Calibri"/>
          <w:sz w:val="21"/>
          <w:szCs w:val="20"/>
          <w:lang w:val="en-US"/>
        </w:rPr>
        <w:t>TiMBA provides projections for forest production</w:t>
      </w:r>
      <w:r w:rsidR="002F1E82">
        <w:rPr>
          <w:rFonts w:ascii="Calibri" w:hAnsi="Calibri"/>
          <w:sz w:val="21"/>
          <w:szCs w:val="20"/>
          <w:lang w:val="en-US"/>
        </w:rPr>
        <w:t xml:space="preserve"> that are used to overwrite endogenous forest production in MAGNET</w:t>
      </w:r>
      <w:r w:rsidRPr="009C45E3">
        <w:rPr>
          <w:rFonts w:ascii="Calibri" w:hAnsi="Calibri"/>
          <w:sz w:val="21"/>
          <w:szCs w:val="20"/>
          <w:lang w:val="en-US"/>
        </w:rPr>
        <w:t>. MAGNET provides</w:t>
      </w:r>
      <w:r w:rsidR="009C74A5">
        <w:rPr>
          <w:rFonts w:ascii="Calibri" w:hAnsi="Calibri"/>
          <w:sz w:val="21"/>
          <w:szCs w:val="20"/>
          <w:lang w:val="en-US"/>
        </w:rPr>
        <w:t xml:space="preserve"> data on</w:t>
      </w:r>
      <w:r w:rsidRPr="009C45E3">
        <w:rPr>
          <w:rFonts w:ascii="Calibri" w:hAnsi="Calibri"/>
          <w:sz w:val="21"/>
          <w:szCs w:val="20"/>
          <w:lang w:val="en-US"/>
        </w:rPr>
        <w:t xml:space="preserve"> land allocation</w:t>
      </w:r>
      <w:r w:rsidR="002F1E82">
        <w:rPr>
          <w:rFonts w:ascii="Calibri" w:hAnsi="Calibri"/>
          <w:sz w:val="21"/>
          <w:szCs w:val="20"/>
          <w:lang w:val="en-US"/>
        </w:rPr>
        <w:t xml:space="preserve"> across eight land-use categories</w:t>
      </w:r>
      <w:r w:rsidRPr="009C45E3">
        <w:rPr>
          <w:rFonts w:ascii="Calibri" w:hAnsi="Calibri"/>
          <w:sz w:val="21"/>
          <w:szCs w:val="20"/>
          <w:lang w:val="en-US"/>
        </w:rPr>
        <w:t xml:space="preserve"> and economy-wide adjustments</w:t>
      </w:r>
      <w:r w:rsidR="009C74A5">
        <w:rPr>
          <w:rFonts w:ascii="Calibri" w:hAnsi="Calibri"/>
          <w:sz w:val="21"/>
          <w:szCs w:val="20"/>
          <w:lang w:val="en-US"/>
        </w:rPr>
        <w:t xml:space="preserve"> in GDP</w:t>
      </w:r>
      <w:r w:rsidRPr="009C45E3">
        <w:rPr>
          <w:rFonts w:ascii="Calibri" w:hAnsi="Calibri"/>
          <w:sz w:val="21"/>
          <w:szCs w:val="20"/>
          <w:lang w:val="en-US"/>
        </w:rPr>
        <w:t xml:space="preserve">. </w:t>
      </w:r>
      <w:r w:rsidR="009C74A5">
        <w:rPr>
          <w:rFonts w:ascii="Calibri" w:hAnsi="Calibri"/>
          <w:sz w:val="21"/>
          <w:szCs w:val="20"/>
          <w:lang w:val="en-US"/>
        </w:rPr>
        <w:t>We</w:t>
      </w:r>
      <w:r w:rsidR="009C74A5" w:rsidRPr="004603D1">
        <w:rPr>
          <w:rFonts w:ascii="Calibri" w:hAnsi="Calibri"/>
          <w:sz w:val="21"/>
          <w:szCs w:val="20"/>
          <w:lang w:val="en-US"/>
        </w:rPr>
        <w:t xml:space="preserve"> applied an end-point linkage approach, whereby the trajectories of </w:t>
      </w:r>
      <w:r w:rsidR="009C74A5">
        <w:rPr>
          <w:rFonts w:ascii="Calibri" w:hAnsi="Calibri"/>
          <w:sz w:val="21"/>
          <w:szCs w:val="20"/>
          <w:lang w:val="en-US"/>
        </w:rPr>
        <w:t xml:space="preserve">these </w:t>
      </w:r>
      <w:r w:rsidR="009C74A5" w:rsidRPr="004603D1">
        <w:rPr>
          <w:rFonts w:ascii="Calibri" w:hAnsi="Calibri"/>
          <w:sz w:val="21"/>
          <w:szCs w:val="20"/>
          <w:lang w:val="en-US"/>
        </w:rPr>
        <w:t>key variables in both models are required to converge at the end of the simulation horizon (2050). Inter-period variability over the period</w:t>
      </w:r>
      <w:r w:rsidR="009C74A5">
        <w:rPr>
          <w:rFonts w:ascii="Calibri" w:hAnsi="Calibri"/>
          <w:sz w:val="21"/>
          <w:szCs w:val="20"/>
          <w:lang w:val="en-US"/>
        </w:rPr>
        <w:t xml:space="preserve"> from</w:t>
      </w:r>
      <w:r w:rsidR="009C74A5" w:rsidRPr="004603D1">
        <w:rPr>
          <w:rFonts w:ascii="Calibri" w:hAnsi="Calibri"/>
          <w:sz w:val="21"/>
          <w:szCs w:val="20"/>
          <w:lang w:val="en-US"/>
        </w:rPr>
        <w:t xml:space="preserve"> 2020</w:t>
      </w:r>
      <w:r w:rsidR="009C74A5">
        <w:rPr>
          <w:rFonts w:ascii="Calibri" w:hAnsi="Calibri"/>
          <w:sz w:val="21"/>
          <w:szCs w:val="20"/>
          <w:lang w:val="en-US"/>
        </w:rPr>
        <w:t xml:space="preserve"> to </w:t>
      </w:r>
      <w:r w:rsidR="009C74A5" w:rsidRPr="004603D1">
        <w:rPr>
          <w:rFonts w:ascii="Calibri" w:hAnsi="Calibri"/>
          <w:sz w:val="21"/>
          <w:szCs w:val="20"/>
          <w:lang w:val="en-US"/>
        </w:rPr>
        <w:t>2050 is not explicitly considered within this framework.</w:t>
      </w:r>
      <w:r w:rsidR="005E7560">
        <w:rPr>
          <w:rFonts w:ascii="Calibri" w:hAnsi="Calibri"/>
          <w:sz w:val="21"/>
          <w:szCs w:val="20"/>
          <w:lang w:val="en-US"/>
        </w:rPr>
        <w:t xml:space="preserve"> </w:t>
      </w:r>
      <w:r w:rsidR="009C74A5" w:rsidRPr="004603D1">
        <w:rPr>
          <w:rFonts w:ascii="Calibri" w:hAnsi="Calibri"/>
          <w:sz w:val="21"/>
          <w:szCs w:val="20"/>
          <w:lang w:val="en-US"/>
        </w:rPr>
        <w:t>Convergence in the iterative coupling procedure is assessed using predefined termination criteria</w:t>
      </w:r>
      <w:r w:rsidR="002F1E82">
        <w:rPr>
          <w:rFonts w:ascii="Calibri" w:hAnsi="Calibri"/>
          <w:sz w:val="21"/>
          <w:szCs w:val="20"/>
          <w:lang w:val="en-US"/>
        </w:rPr>
        <w:t xml:space="preserve">, and model outputs are exchanged until these termination criteria are met </w:t>
      </w:r>
      <w:sdt>
        <w:sdtPr>
          <w:rPr>
            <w:rFonts w:ascii="Calibri" w:hAnsi="Calibri"/>
            <w:sz w:val="21"/>
            <w:szCs w:val="20"/>
            <w:lang w:val="en-US"/>
          </w:rPr>
          <w:alias w:val="To edit, see citavi.com/edit"/>
          <w:tag w:val="CitaviPlaceholder#86e3b0f9-fb10-4eb7-a2b4-5b7142515e3d"/>
          <w:id w:val="-1147202263"/>
          <w:placeholder>
            <w:docPart w:val="DefaultPlaceholder_-1854013440"/>
          </w:placeholder>
        </w:sdtPr>
        <w:sdtEndPr/>
        <w:sdtContent>
          <w:r w:rsidR="005E7560">
            <w:rPr>
              <w:rFonts w:ascii="Calibri" w:hAnsi="Calibri"/>
              <w:sz w:val="21"/>
              <w:szCs w:val="20"/>
              <w:lang w:val="en-US"/>
            </w:rPr>
            <w:fldChar w:fldCharType="begin"/>
          </w:r>
          <w:r w:rsidR="00801397">
            <w:rPr>
              <w:rFonts w:ascii="Calibri" w:hAnsi="Calibri"/>
              <w:sz w:val="21"/>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NjU0YjhiLTE2NGQtNGMyNC1hZDkxLTFmYTkwMTljMGMzMiIsIlJhbmdlTGVuZ3RoIjoyMCwiUmVmZXJlbmNlSWQiOiI2NzQxYTYzOC1mOTIwLTQ5NTktYjYwNy0yOGZiM2JiNTMyY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jE2NDIvSkdFQS4wNTAxMDVBRiIsIlVyaVN0cmluZyI6Imh0dHBzOi8vZG9pLm9yZy8xMC4yMTY0Mi9KR0VBLjA1MDEwNUFG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}</w:instrText>
          </w:r>
          <w:r w:rsidR="005E7560">
            <w:rPr>
              <w:rFonts w:ascii="Calibri" w:hAnsi="Calibri"/>
              <w:sz w:val="21"/>
              <w:szCs w:val="20"/>
              <w:lang w:val="en-US"/>
            </w:rPr>
            <w:fldChar w:fldCharType="separate"/>
          </w:r>
          <w:r w:rsidR="00B24DD1">
            <w:rPr>
              <w:rFonts w:ascii="Calibri" w:hAnsi="Calibri"/>
              <w:sz w:val="21"/>
              <w:szCs w:val="20"/>
              <w:lang w:val="en-US"/>
            </w:rPr>
            <w:t>(Delzeit</w:t>
          </w:r>
          <w:r w:rsidR="00B24DD1" w:rsidRPr="00B24DD1">
            <w:rPr>
              <w:rFonts w:ascii="Calibri" w:hAnsi="Calibri"/>
              <w:i/>
              <w:sz w:val="21"/>
              <w:szCs w:val="20"/>
              <w:lang w:val="en-US"/>
            </w:rPr>
            <w:t xml:space="preserve"> et al</w:t>
          </w:r>
          <w:r w:rsidR="00B24DD1" w:rsidRPr="00B24DD1">
            <w:rPr>
              <w:rFonts w:ascii="Calibri" w:hAnsi="Calibri"/>
              <w:sz w:val="21"/>
              <w:szCs w:val="20"/>
              <w:lang w:val="en-US"/>
            </w:rPr>
            <w:t xml:space="preserve"> 2020)</w:t>
          </w:r>
          <w:r w:rsidR="005E7560">
            <w:rPr>
              <w:rFonts w:ascii="Calibri" w:hAnsi="Calibri"/>
              <w:sz w:val="21"/>
              <w:szCs w:val="20"/>
              <w:lang w:val="en-US"/>
            </w:rPr>
            <w:fldChar w:fldCharType="end"/>
          </w:r>
        </w:sdtContent>
      </w:sdt>
      <w:r w:rsidR="009C74A5">
        <w:rPr>
          <w:rFonts w:ascii="Calibri" w:hAnsi="Calibri"/>
          <w:sz w:val="21"/>
          <w:szCs w:val="20"/>
          <w:lang w:val="en-US"/>
        </w:rPr>
        <w:t>: the</w:t>
      </w:r>
      <w:r w:rsidR="009C74A5" w:rsidRPr="004603D1">
        <w:rPr>
          <w:rFonts w:ascii="Calibri" w:hAnsi="Calibri"/>
          <w:sz w:val="21"/>
          <w:szCs w:val="20"/>
          <w:lang w:val="en-US"/>
        </w:rPr>
        <w:t xml:space="preserve"> deviations between successive iterations (i.e., current versus previous run) must remain below 1% at the global level and below 5% at the regional level for more than 95% of the global aggregate. These criteria are evaluated for relative forest area development, production growth in the forestry sector, and</w:t>
      </w:r>
      <w:r w:rsidR="005E7560">
        <w:rPr>
          <w:rFonts w:ascii="Calibri" w:hAnsi="Calibri"/>
          <w:sz w:val="21"/>
          <w:szCs w:val="20"/>
          <w:lang w:val="en-US"/>
        </w:rPr>
        <w:t xml:space="preserve">, </w:t>
      </w:r>
      <w:r w:rsidR="009C74A5" w:rsidRPr="004603D1">
        <w:rPr>
          <w:rFonts w:ascii="Calibri" w:hAnsi="Calibri"/>
          <w:sz w:val="21"/>
          <w:szCs w:val="20"/>
          <w:lang w:val="en-US"/>
        </w:rPr>
        <w:t>under the policy scenario</w:t>
      </w:r>
      <w:r w:rsidR="005E7560">
        <w:rPr>
          <w:rFonts w:ascii="Calibri" w:hAnsi="Calibri"/>
          <w:sz w:val="21"/>
          <w:szCs w:val="20"/>
          <w:lang w:val="en-US"/>
        </w:rPr>
        <w:t xml:space="preserve">, </w:t>
      </w:r>
      <w:r w:rsidR="009C74A5" w:rsidRPr="004603D1">
        <w:rPr>
          <w:rFonts w:ascii="Calibri" w:hAnsi="Calibri"/>
          <w:sz w:val="21"/>
          <w:szCs w:val="20"/>
          <w:lang w:val="en-US"/>
        </w:rPr>
        <w:t>GDP growth. Consequently, minor deviations in small regions that exceed the 5% threshold do not prevent convergence, provided the overall threshold (95% of the global total) is satisfied.</w:t>
      </w:r>
      <w:r w:rsidR="009C74A5">
        <w:rPr>
          <w:rFonts w:ascii="Calibri" w:hAnsi="Calibri"/>
          <w:sz w:val="21"/>
          <w:szCs w:val="20"/>
          <w:lang w:val="en-US"/>
        </w:rPr>
        <w:t xml:space="preserve"> </w:t>
      </w:r>
      <w:r w:rsidR="009C74A5" w:rsidRPr="004603D1">
        <w:rPr>
          <w:rFonts w:ascii="Calibri" w:hAnsi="Calibri"/>
          <w:sz w:val="21"/>
          <w:szCs w:val="20"/>
          <w:lang w:val="en-US"/>
        </w:rPr>
        <w:t>Population projections are held constant throughout the coupling procedure.</w:t>
      </w:r>
      <w:r w:rsidR="009C74A5">
        <w:rPr>
          <w:rFonts w:ascii="Calibri" w:hAnsi="Calibri"/>
          <w:sz w:val="21"/>
          <w:szCs w:val="20"/>
          <w:lang w:val="en-US"/>
        </w:rPr>
        <w:t xml:space="preserve"> </w:t>
      </w:r>
    </w:p>
    <w:p w14:paraId="21DDAD8A" w14:textId="459C438D" w:rsidR="002F1E82" w:rsidRPr="006B60B8" w:rsidRDefault="002F1E82" w:rsidP="002F1E82">
      <w:pPr>
        <w:pStyle w:val="StandardWeb"/>
        <w:spacing w:line="276" w:lineRule="auto"/>
        <w:jc w:val="both"/>
        <w:rPr>
          <w:rFonts w:ascii="Calibri" w:hAnsi="Calibri"/>
          <w:sz w:val="21"/>
          <w:szCs w:val="21"/>
          <w:lang w:val="en-GB"/>
        </w:rPr>
      </w:pPr>
      <w:r w:rsidRPr="002F1E82">
        <w:rPr>
          <w:rFonts w:ascii="Calibri" w:hAnsi="Calibri"/>
          <w:sz w:val="21"/>
          <w:szCs w:val="21"/>
          <w:lang w:val="en-US"/>
        </w:rPr>
        <w:t xml:space="preserve">Two </w:t>
      </w:r>
      <w:r w:rsidRPr="00DF78F8">
        <w:rPr>
          <w:rFonts w:ascii="Calibri" w:hAnsi="Calibri"/>
          <w:sz w:val="21"/>
          <w:szCs w:val="21"/>
          <w:lang w:val="en-US"/>
        </w:rPr>
        <w:t xml:space="preserve">policy scenarios are implemented relative to the baseline. In both scenarios, forestry provides 75% of the emission reductions required under the EU LULUCF Regulation. This is implemented by introducing an implicit carbon price on forest biomass. The carbon price is calibrated iteratively so that each Member State achieves its required national emission reduction target. The approach rewards mitigation through additional carbon storage in forest biomass. For the period after 2030, TiMBA assumes further LULUCF mitigation based on the </w:t>
      </w:r>
      <w:r w:rsidR="00987A10" w:rsidRPr="00DF78F8">
        <w:rPr>
          <w:rFonts w:ascii="Calibri" w:hAnsi="Calibri"/>
          <w:sz w:val="21"/>
          <w:szCs w:val="21"/>
          <w:lang w:val="en-US"/>
        </w:rPr>
        <w:t>EC’s i</w:t>
      </w:r>
      <w:r w:rsidRPr="00DF78F8">
        <w:rPr>
          <w:rFonts w:ascii="Calibri" w:hAnsi="Calibri"/>
          <w:sz w:val="21"/>
          <w:szCs w:val="21"/>
          <w:lang w:val="en-US"/>
        </w:rPr>
        <w:t xml:space="preserve">mpact </w:t>
      </w:r>
      <w:r w:rsidR="00987A10" w:rsidRPr="00DF78F8">
        <w:rPr>
          <w:rFonts w:ascii="Calibri" w:hAnsi="Calibri"/>
          <w:sz w:val="21"/>
          <w:szCs w:val="21"/>
          <w:lang w:val="en-US"/>
        </w:rPr>
        <w:t>assessment</w:t>
      </w:r>
      <w:r w:rsidRPr="00DF78F8">
        <w:rPr>
          <w:rFonts w:ascii="Calibri" w:hAnsi="Calibri"/>
          <w:sz w:val="21"/>
          <w:szCs w:val="21"/>
          <w:lang w:val="en-US"/>
        </w:rPr>
        <w:t xml:space="preserve">. In the lower ambition scenario, the implemented national emission reductions follows the pathway specified in Scenario 2 of the impact assessment; in the high-ambition scenario, the reductions are based on Scenario 3. </w:t>
      </w:r>
      <w:r w:rsidR="00173C4B" w:rsidRPr="00DF78F8">
        <w:rPr>
          <w:rFonts w:ascii="Calibri" w:hAnsi="Calibri"/>
          <w:sz w:val="21"/>
          <w:szCs w:val="21"/>
          <w:lang w:val="en-GB"/>
        </w:rPr>
        <w:t>Both scenarios</w:t>
      </w:r>
      <w:r w:rsidR="00DA0494" w:rsidRPr="00DF78F8">
        <w:rPr>
          <w:rFonts w:ascii="Calibri" w:hAnsi="Calibri"/>
          <w:sz w:val="21"/>
          <w:szCs w:val="21"/>
          <w:lang w:val="en-GB"/>
        </w:rPr>
        <w:t xml:space="preserve"> display close net removal targets for </w:t>
      </w:r>
      <w:r w:rsidR="00173C4B" w:rsidRPr="00DF78F8">
        <w:rPr>
          <w:rFonts w:ascii="Calibri" w:hAnsi="Calibri"/>
          <w:sz w:val="21"/>
          <w:szCs w:val="21"/>
          <w:lang w:val="en-GB"/>
        </w:rPr>
        <w:t>the forest sector</w:t>
      </w:r>
      <w:r w:rsidR="00DA0494" w:rsidRPr="00DF78F8">
        <w:rPr>
          <w:rFonts w:ascii="Calibri" w:hAnsi="Calibri"/>
          <w:sz w:val="21"/>
          <w:szCs w:val="21"/>
          <w:lang w:val="en-GB"/>
        </w:rPr>
        <w:t xml:space="preserve"> with </w:t>
      </w:r>
      <w:r w:rsidR="00173C4B" w:rsidRPr="00DF78F8">
        <w:rPr>
          <w:rFonts w:ascii="Calibri" w:hAnsi="Calibri"/>
          <w:sz w:val="21"/>
          <w:szCs w:val="21"/>
          <w:lang w:val="en-GB"/>
        </w:rPr>
        <w:t>-249</w:t>
      </w:r>
      <w:r w:rsidR="00DA0494" w:rsidRPr="00DF78F8">
        <w:rPr>
          <w:rFonts w:ascii="Calibri" w:hAnsi="Calibri"/>
          <w:sz w:val="21"/>
          <w:szCs w:val="21"/>
          <w:lang w:val="en-GB"/>
        </w:rPr>
        <w:t xml:space="preserve"> </w:t>
      </w:r>
      <w:r w:rsidR="00173C4B" w:rsidRPr="00DF78F8">
        <w:rPr>
          <w:rFonts w:ascii="Calibri" w:hAnsi="Calibri"/>
          <w:sz w:val="21"/>
          <w:szCs w:val="21"/>
          <w:lang w:val="en-GB"/>
        </w:rPr>
        <w:t>Mt CO</w:t>
      </w:r>
      <w:r w:rsidR="00173C4B" w:rsidRPr="00DF78F8">
        <w:rPr>
          <w:rFonts w:ascii="Calibri" w:hAnsi="Calibri"/>
          <w:sz w:val="21"/>
          <w:szCs w:val="21"/>
          <w:vertAlign w:val="subscript"/>
          <w:lang w:val="en-GB"/>
        </w:rPr>
        <w:t>2</w:t>
      </w:r>
      <w:r w:rsidR="00DA0494" w:rsidRPr="00DF78F8">
        <w:rPr>
          <w:rFonts w:ascii="Calibri" w:hAnsi="Calibri"/>
          <w:sz w:val="21"/>
          <w:szCs w:val="21"/>
          <w:vertAlign w:val="subscript"/>
          <w:lang w:val="en-GB"/>
        </w:rPr>
        <w:t xml:space="preserve"> </w:t>
      </w:r>
      <w:r w:rsidR="00DA0494" w:rsidRPr="00DF78F8">
        <w:rPr>
          <w:rFonts w:ascii="Calibri" w:hAnsi="Calibri"/>
          <w:sz w:val="21"/>
          <w:szCs w:val="21"/>
          <w:lang w:val="en-GB"/>
        </w:rPr>
        <w:t>for Scenario 2 and -249.75 for Scenario 3. However, the development</w:t>
      </w:r>
      <w:r w:rsidR="00DA0494">
        <w:rPr>
          <w:rFonts w:ascii="Calibri" w:hAnsi="Calibri"/>
          <w:sz w:val="21"/>
          <w:szCs w:val="21"/>
          <w:lang w:val="en-GB"/>
        </w:rPr>
        <w:t xml:space="preserve"> of targeted net removals in the forest sectors until 2050 differ greatly.</w:t>
      </w:r>
    </w:p>
    <w:p w14:paraId="10C9FB02" w14:textId="53C6F8D7" w:rsidR="001845BE" w:rsidRDefault="002F1E82" w:rsidP="00913777">
      <w:pPr>
        <w:pStyle w:val="AText"/>
        <w:spacing w:before="240" w:after="240" w:line="276" w:lineRule="auto"/>
        <w:rPr>
          <w:rFonts w:asciiTheme="minorHAnsi" w:hAnsiTheme="minorHAnsi"/>
          <w:sz w:val="21"/>
          <w:szCs w:val="21"/>
          <w:lang w:val="en-US"/>
        </w:rPr>
      </w:pPr>
      <w:r w:rsidRPr="00913777">
        <w:rPr>
          <w:rFonts w:asciiTheme="minorHAnsi" w:hAnsiTheme="minorHAnsi"/>
          <w:sz w:val="21"/>
          <w:szCs w:val="21"/>
          <w:lang w:val="en-US"/>
        </w:rPr>
        <w:t>In MAGNET, agricultural non-</w:t>
      </w:r>
      <w:r w:rsidR="00987A10" w:rsidRPr="009C74A5">
        <w:rPr>
          <w:rFonts w:asciiTheme="minorHAnsi" w:hAnsiTheme="minorHAnsi" w:cstheme="minorHAnsi"/>
          <w:sz w:val="21"/>
          <w:szCs w:val="21"/>
          <w:lang w:val="en-US"/>
        </w:rPr>
        <w:t>CO₂</w:t>
      </w:r>
      <w:r w:rsidRPr="00913777">
        <w:rPr>
          <w:rFonts w:asciiTheme="minorHAnsi" w:hAnsiTheme="minorHAnsi"/>
          <w:sz w:val="21"/>
          <w:szCs w:val="21"/>
          <w:lang w:val="en-US"/>
        </w:rPr>
        <w:t xml:space="preserve"> GHG emissions follow a mitigation pathway </w:t>
      </w:r>
      <w:r w:rsidR="00913777" w:rsidRPr="00913777">
        <w:rPr>
          <w:rFonts w:asciiTheme="minorHAnsi" w:hAnsiTheme="minorHAnsi"/>
          <w:sz w:val="21"/>
          <w:szCs w:val="21"/>
          <w:lang w:val="en-US"/>
        </w:rPr>
        <w:t>aligned to</w:t>
      </w:r>
      <w:r w:rsidRPr="00913777">
        <w:rPr>
          <w:rFonts w:asciiTheme="minorHAnsi" w:hAnsiTheme="minorHAnsi"/>
          <w:sz w:val="21"/>
          <w:szCs w:val="21"/>
          <w:lang w:val="en-US"/>
        </w:rPr>
        <w:t xml:space="preserve"> the same Scenarios 2 (low-ambition) and 3 (high-ambition).</w:t>
      </w:r>
      <w:r w:rsidR="00C33E73" w:rsidRPr="00913777">
        <w:rPr>
          <w:rFonts w:asciiTheme="minorHAnsi" w:hAnsiTheme="minorHAnsi"/>
          <w:sz w:val="21"/>
          <w:szCs w:val="21"/>
          <w:lang w:val="en-US"/>
        </w:rPr>
        <w:t xml:space="preserve"> These mitigation pathways prescribe a reduction in agricultural methane </w:t>
      </w:r>
      <w:r w:rsidR="00C33E73" w:rsidRPr="00913777">
        <w:rPr>
          <w:rFonts w:asciiTheme="minorHAnsi" w:hAnsiTheme="minorHAnsi"/>
          <w:sz w:val="21"/>
          <w:szCs w:val="21"/>
          <w:lang w:val="en-US"/>
        </w:rPr>
        <w:lastRenderedPageBreak/>
        <w:t xml:space="preserve">emissions by 24% or 26% and nitrous oxide emissions by 18% or 38% compared to 2015 levels by 2040, respectively. By 2050, both scenarios converge at the same targets, i.e., a 31.5% reduction in </w:t>
      </w:r>
      <w:r w:rsidR="00987A10" w:rsidRPr="009C74A5">
        <w:rPr>
          <w:rFonts w:asciiTheme="minorHAnsi" w:hAnsiTheme="minorHAnsi" w:cstheme="minorHAnsi"/>
          <w:sz w:val="21"/>
          <w:szCs w:val="21"/>
          <w:lang w:val="en-US"/>
        </w:rPr>
        <w:t>CH₄</w:t>
      </w:r>
      <w:r w:rsidR="00C33E73" w:rsidRPr="00913777">
        <w:rPr>
          <w:rFonts w:asciiTheme="minorHAnsi" w:hAnsiTheme="minorHAnsi"/>
          <w:sz w:val="21"/>
          <w:szCs w:val="21"/>
          <w:lang w:val="en-US"/>
        </w:rPr>
        <w:t xml:space="preserve">, and a 44.5% reduction in </w:t>
      </w:r>
      <w:r w:rsidR="00987A10" w:rsidRPr="009C74A5">
        <w:rPr>
          <w:rFonts w:asciiTheme="minorHAnsi" w:hAnsiTheme="minorHAnsi" w:cstheme="minorHAnsi"/>
          <w:sz w:val="21"/>
          <w:szCs w:val="21"/>
          <w:lang w:val="en-US"/>
        </w:rPr>
        <w:t xml:space="preserve">N₂O </w:t>
      </w:r>
      <w:r w:rsidR="00C33E73" w:rsidRPr="00913777">
        <w:rPr>
          <w:rFonts w:asciiTheme="minorHAnsi" w:hAnsiTheme="minorHAnsi"/>
          <w:sz w:val="21"/>
          <w:szCs w:val="21"/>
          <w:lang w:val="en-US"/>
        </w:rPr>
        <w:t>emissions compared to 2015 levels</w:t>
      </w:r>
      <w:r w:rsidR="00987A10">
        <w:rPr>
          <w:rFonts w:asciiTheme="minorHAnsi" w:hAnsiTheme="minorHAnsi"/>
          <w:sz w:val="21"/>
          <w:szCs w:val="21"/>
          <w:lang w:val="en-US"/>
        </w:rPr>
        <w:t xml:space="preserve"> </w:t>
      </w:r>
      <w:sdt>
        <w:sdtPr>
          <w:rPr>
            <w:rFonts w:asciiTheme="minorHAnsi" w:hAnsiTheme="minorHAnsi"/>
            <w:sz w:val="21"/>
            <w:szCs w:val="21"/>
            <w:lang w:val="en-US"/>
          </w:rPr>
          <w:alias w:val="To edit, see citavi.com/edit"/>
          <w:tag w:val="CitaviPlaceholder#a171f144-4f70-447a-bfa0-1bfa08df37ed"/>
          <w:id w:val="1458606609"/>
          <w:placeholder>
            <w:docPart w:val="DefaultPlaceholder_-1854013440"/>
          </w:placeholder>
        </w:sdtPr>
        <w:sdtEndPr/>
        <w:sdtContent>
          <w:r w:rsidR="00987A10">
            <w:rPr>
              <w:rFonts w:asciiTheme="minorHAnsi" w:hAnsiTheme="minorHAnsi"/>
              <w:sz w:val="21"/>
              <w:szCs w:val="21"/>
              <w:lang w:val="en-US"/>
            </w:rPr>
            <w:fldChar w:fldCharType="begin"/>
          </w:r>
          <w:r w:rsidR="00801397">
            <w:rPr>
              <w:rFonts w:asciiTheme="minorHAnsi" w:hAnsiTheme="minorHAnsi"/>
              <w:sz w:val="21"/>
              <w:szCs w:val="21"/>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NmRhYzFmLTAzNmMtNDg2Ni1iMmY0LTYxOTg2Zjg5Mjk3YiIsIlJhbmdlTGVuZ3RoIjoyNiwiUmVmZXJlbmNlSWQiOiI5MzBmZWY5OS1kM2QxLTQ3MTgtODFjYi04ODFkNTQ3ZDdjY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CkifV19LCJUYWciOiJDaXRhdmlQbGFjZWhvbGRlciNhMTcxZjE0NC00ZjcwLTQ0N2EtYmZhMC0xYmZhMDhkZjM3ZWQiLCJUZXh0IjoiKEV1cm9wZWFuIENvbW1pc3Npb24gMjAyNCkiLCJXQUlWZXJzaW9uIjoiNy4xLjAuMSJ9}</w:instrText>
          </w:r>
          <w:r w:rsidR="00987A10">
            <w:rPr>
              <w:rFonts w:asciiTheme="minorHAnsi" w:hAnsiTheme="minorHAnsi"/>
              <w:sz w:val="21"/>
              <w:szCs w:val="21"/>
              <w:lang w:val="en-US"/>
            </w:rPr>
            <w:fldChar w:fldCharType="separate"/>
          </w:r>
          <w:r w:rsidR="00B24DD1">
            <w:rPr>
              <w:rFonts w:asciiTheme="minorHAnsi" w:hAnsiTheme="minorHAnsi"/>
              <w:sz w:val="21"/>
              <w:szCs w:val="21"/>
              <w:lang w:val="en-US"/>
            </w:rPr>
            <w:t>(European Commission 2024)</w:t>
          </w:r>
          <w:r w:rsidR="00987A10">
            <w:rPr>
              <w:rFonts w:asciiTheme="minorHAnsi" w:hAnsiTheme="minorHAnsi"/>
              <w:sz w:val="21"/>
              <w:szCs w:val="21"/>
              <w:lang w:val="en-US"/>
            </w:rPr>
            <w:fldChar w:fldCharType="end"/>
          </w:r>
        </w:sdtContent>
      </w:sdt>
      <w:r w:rsidR="00C33E73" w:rsidRPr="00913777">
        <w:rPr>
          <w:rFonts w:asciiTheme="minorHAnsi" w:hAnsiTheme="minorHAnsi"/>
          <w:sz w:val="21"/>
          <w:szCs w:val="21"/>
          <w:lang w:val="en-US"/>
        </w:rPr>
        <w:t xml:space="preserve">. We impose these targets to MAGNET’s GHG accounting module and let a shadow price on </w:t>
      </w:r>
      <w:r w:rsidR="00987A10" w:rsidRPr="009C74A5">
        <w:rPr>
          <w:rFonts w:asciiTheme="minorHAnsi" w:hAnsiTheme="minorHAnsi" w:cstheme="minorHAnsi"/>
          <w:sz w:val="21"/>
          <w:szCs w:val="21"/>
          <w:lang w:val="en-US"/>
        </w:rPr>
        <w:t>CH₄</w:t>
      </w:r>
      <w:r w:rsidR="00987A10">
        <w:rPr>
          <w:rFonts w:asciiTheme="minorHAnsi" w:hAnsiTheme="minorHAnsi" w:cstheme="minorHAnsi"/>
          <w:sz w:val="21"/>
          <w:szCs w:val="21"/>
          <w:lang w:val="en-US"/>
        </w:rPr>
        <w:t xml:space="preserve"> </w:t>
      </w:r>
      <w:r w:rsidR="00C33E73" w:rsidRPr="00913777">
        <w:rPr>
          <w:rFonts w:asciiTheme="minorHAnsi" w:hAnsiTheme="minorHAnsi"/>
          <w:sz w:val="21"/>
          <w:szCs w:val="21"/>
          <w:lang w:val="en-US"/>
        </w:rPr>
        <w:t xml:space="preserve">and </w:t>
      </w:r>
      <w:r w:rsidR="00987A10" w:rsidRPr="009C74A5">
        <w:rPr>
          <w:rFonts w:asciiTheme="minorHAnsi" w:hAnsiTheme="minorHAnsi" w:cstheme="minorHAnsi"/>
          <w:sz w:val="21"/>
          <w:szCs w:val="21"/>
          <w:lang w:val="en-US"/>
        </w:rPr>
        <w:t xml:space="preserve">N₂O </w:t>
      </w:r>
      <w:r w:rsidR="00C33E73" w:rsidRPr="00913777">
        <w:rPr>
          <w:rFonts w:asciiTheme="minorHAnsi" w:hAnsiTheme="minorHAnsi"/>
          <w:sz w:val="21"/>
          <w:szCs w:val="21"/>
          <w:lang w:val="en-US"/>
        </w:rPr>
        <w:t xml:space="preserve">emissions adjust endogenously. Without the adoption of mitigation technologies, reductions in combustion-emissions are realized via lower demand for intermediate fuel inputs. For non-combustion emissions, such as enteric fermentation in livestock farming, reductions transmit via lower sectoral output. In both cases, </w:t>
      </w:r>
      <w:r w:rsidR="00913777" w:rsidRPr="00913777">
        <w:rPr>
          <w:rFonts w:asciiTheme="minorHAnsi" w:hAnsiTheme="minorHAnsi"/>
          <w:sz w:val="21"/>
          <w:szCs w:val="21"/>
          <w:lang w:val="en-US"/>
        </w:rPr>
        <w:t>reductions in emission intensity due to technological mitigation set in as a function of the endogenous shadow prices. To capture the additional costs of technology adoption</w:t>
      </w:r>
      <w:r w:rsidR="00913777">
        <w:rPr>
          <w:rFonts w:asciiTheme="minorHAnsi" w:hAnsiTheme="minorHAnsi"/>
          <w:sz w:val="21"/>
          <w:szCs w:val="21"/>
          <w:lang w:val="en-US"/>
        </w:rPr>
        <w:t>, MAGNET applies a</w:t>
      </w:r>
      <w:r w:rsidR="00913777" w:rsidRPr="00913777">
        <w:rPr>
          <w:rFonts w:asciiTheme="minorHAnsi" w:hAnsiTheme="minorHAnsi"/>
          <w:sz w:val="21"/>
          <w:szCs w:val="21"/>
          <w:lang w:val="en-US"/>
        </w:rPr>
        <w:t xml:space="preserve"> Hicks-neutral total factor productivity shock to the top of the nested CES production function, requiring affected sectors to use additional factor inputs to produce the same level of output as before the shock.</w:t>
      </w:r>
    </w:p>
    <w:p w14:paraId="280D9D06" w14:textId="5A511551" w:rsidR="00D136CF" w:rsidRPr="006B60B8" w:rsidRDefault="00914BCD" w:rsidP="00D136CF">
      <w:pPr>
        <w:pStyle w:val="StandardWeb"/>
        <w:rPr>
          <w:rFonts w:ascii="Calibri" w:hAnsi="Calibri"/>
          <w:sz w:val="21"/>
          <w:szCs w:val="20"/>
          <w:highlight w:val="yellow"/>
          <w:lang w:val="en-US"/>
        </w:rPr>
      </w:pPr>
      <w:r>
        <w:rPr>
          <w:noProof/>
        </w:rPr>
        <w:drawing>
          <wp:anchor distT="0" distB="0" distL="114300" distR="114300" simplePos="0" relativeHeight="251658240" behindDoc="0" locked="0" layoutInCell="1" allowOverlap="1" wp14:anchorId="67F48824" wp14:editId="419B0A55">
            <wp:simplePos x="0" y="0"/>
            <wp:positionH relativeFrom="column">
              <wp:posOffset>-1905</wp:posOffset>
            </wp:positionH>
            <wp:positionV relativeFrom="paragraph">
              <wp:posOffset>513715</wp:posOffset>
            </wp:positionV>
            <wp:extent cx="5039360" cy="2535555"/>
            <wp:effectExtent l="0" t="0" r="889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
                      <a:extLst>
                        <a:ext uri="{28A0092B-C50C-407E-A947-70E740481C1C}">
                          <a14:useLocalDpi xmlns:a14="http://schemas.microsoft.com/office/drawing/2010/main" val="0"/>
                        </a:ext>
                      </a:extLst>
                    </a:blip>
                    <a:stretch>
                      <a:fillRect/>
                    </a:stretch>
                  </pic:blipFill>
                  <pic:spPr>
                    <a:xfrm>
                      <a:off x="0" y="0"/>
                      <a:ext cx="5039360" cy="2535555"/>
                    </a:xfrm>
                    <a:prstGeom prst="rect">
                      <a:avLst/>
                    </a:prstGeom>
                  </pic:spPr>
                </pic:pic>
              </a:graphicData>
            </a:graphic>
            <wp14:sizeRelH relativeFrom="margin">
              <wp14:pctWidth>0</wp14:pctWidth>
            </wp14:sizeRelH>
            <wp14:sizeRelV relativeFrom="margin">
              <wp14:pctHeight>0</wp14:pctHeight>
            </wp14:sizeRelV>
          </wp:anchor>
        </w:drawing>
      </w:r>
      <w:r w:rsidR="00BA44FF">
        <w:rPr>
          <w:noProof/>
        </w:rPr>
        <mc:AlternateContent>
          <mc:Choice Requires="wps">
            <w:drawing>
              <wp:anchor distT="0" distB="0" distL="114300" distR="114300" simplePos="0" relativeHeight="251660288" behindDoc="0" locked="0" layoutInCell="1" allowOverlap="1" wp14:anchorId="07E32052" wp14:editId="2289E931">
                <wp:simplePos x="0" y="0"/>
                <wp:positionH relativeFrom="column">
                  <wp:posOffset>-3810</wp:posOffset>
                </wp:positionH>
                <wp:positionV relativeFrom="paragraph">
                  <wp:posOffset>3101975</wp:posOffset>
                </wp:positionV>
                <wp:extent cx="605218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6052185" cy="635"/>
                        </a:xfrm>
                        <a:prstGeom prst="rect">
                          <a:avLst/>
                        </a:prstGeom>
                        <a:solidFill>
                          <a:prstClr val="white"/>
                        </a:solidFill>
                        <a:ln>
                          <a:noFill/>
                        </a:ln>
                      </wps:spPr>
                      <wps:txbx>
                        <w:txbxContent>
                          <w:p w14:paraId="1AE5FCD5" w14:textId="6BC365F4" w:rsidR="00BA44FF" w:rsidRPr="00BA44FF" w:rsidRDefault="00BA44FF" w:rsidP="00BA44FF">
                            <w:pPr>
                              <w:pStyle w:val="Beschriftung"/>
                              <w:rPr>
                                <w:b w:val="0"/>
                                <w:bCs/>
                                <w:lang w:val="en-US"/>
                              </w:rPr>
                            </w:pPr>
                            <w:r w:rsidRPr="00BA44FF">
                              <w:rPr>
                                <w:lang w:val="en-US"/>
                              </w:rPr>
                              <w:t xml:space="preserve">Figure </w:t>
                            </w:r>
                            <w:r>
                              <w:fldChar w:fldCharType="begin"/>
                            </w:r>
                            <w:r w:rsidRPr="00BA44FF">
                              <w:rPr>
                                <w:lang w:val="en-US"/>
                              </w:rPr>
                              <w:instrText xml:space="preserve"> SEQ Figure \* ARABIC </w:instrText>
                            </w:r>
                            <w:r>
                              <w:fldChar w:fldCharType="separate"/>
                            </w:r>
                            <w:r w:rsidRPr="00BA44FF">
                              <w:rPr>
                                <w:lang w:val="en-US"/>
                              </w:rPr>
                              <w:t>1</w:t>
                            </w:r>
                            <w:r>
                              <w:fldChar w:fldCharType="end"/>
                            </w:r>
                            <w:r w:rsidRPr="00BA44FF">
                              <w:rPr>
                                <w:lang w:val="en-US"/>
                              </w:rPr>
                              <w:t xml:space="preserve">: </w:t>
                            </w:r>
                            <w:r w:rsidRPr="00BA44FF">
                              <w:rPr>
                                <w:b w:val="0"/>
                                <w:bCs/>
                                <w:lang w:val="en-US"/>
                              </w:rPr>
                              <w:t>Framework of MAGNET-TiMBA model linkage.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E32052" id="_x0000_t202" coordsize="21600,21600" o:spt="202" path="m,l,21600r21600,l21600,xe">
                <v:stroke joinstyle="miter"/>
                <v:path gradientshapeok="t" o:connecttype="rect"/>
              </v:shapetype>
              <v:shape id="Text Box 3" o:spid="_x0000_s1026" type="#_x0000_t202" style="position:absolute;margin-left:-.3pt;margin-top:244.25pt;width:476.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" stroked="f">
                <v:textbox style="mso-fit-shape-to-text:t" inset="0,0,0,0">
                  <w:txbxContent>
                    <w:p w14:paraId="1AE5FCD5" w14:textId="6BC365F4" w:rsidR="00BA44FF" w:rsidRPr="00BA44FF" w:rsidRDefault="00BA44FF" w:rsidP="00BA44FF">
                      <w:pPr>
                        <w:pStyle w:val="Beschriftung"/>
                        <w:rPr>
                          <w:b w:val="0"/>
                          <w:bCs/>
                          <w:lang w:val="en-US"/>
                        </w:rPr>
                      </w:pPr>
                      <w:r w:rsidRPr="00BA44FF">
                        <w:rPr>
                          <w:lang w:val="en-US"/>
                        </w:rPr>
                        <w:t xml:space="preserve">Figure </w:t>
                      </w:r>
                      <w:r>
                        <w:fldChar w:fldCharType="begin"/>
                      </w:r>
                      <w:r w:rsidRPr="00BA44FF">
                        <w:rPr>
                          <w:lang w:val="en-US"/>
                        </w:rPr>
                        <w:instrText xml:space="preserve"> SEQ Figure \* ARABIC </w:instrText>
                      </w:r>
                      <w:r>
                        <w:fldChar w:fldCharType="separate"/>
                      </w:r>
                      <w:r w:rsidRPr="00BA44FF">
                        <w:rPr>
                          <w:lang w:val="en-US"/>
                        </w:rPr>
                        <w:t>1</w:t>
                      </w:r>
                      <w:r>
                        <w:fldChar w:fldCharType="end"/>
                      </w:r>
                      <w:r w:rsidRPr="00BA44FF">
                        <w:rPr>
                          <w:lang w:val="en-US"/>
                        </w:rPr>
                        <w:t xml:space="preserve">: </w:t>
                      </w:r>
                      <w:r w:rsidRPr="00BA44FF">
                        <w:rPr>
                          <w:b w:val="0"/>
                          <w:bCs/>
                          <w:lang w:val="en-US"/>
                        </w:rPr>
                        <w:t>Framework of MAGNET-TiMBA model linkage.</w:t>
                      </w:r>
                    </w:p>
                  </w:txbxContent>
                </v:textbox>
                <w10:wrap type="topAndBottom"/>
              </v:shape>
            </w:pict>
          </mc:Fallback>
        </mc:AlternateContent>
      </w:r>
    </w:p>
    <w:p w14:paraId="57660972" w14:textId="64A2ED12" w:rsidR="001845BE" w:rsidRPr="009C45E3" w:rsidRDefault="001845BE" w:rsidP="00B95710">
      <w:pPr>
        <w:pStyle w:val="berschrift1"/>
        <w:rPr>
          <w:lang w:val="en-US"/>
        </w:rPr>
      </w:pPr>
      <w:r w:rsidRPr="009C45E3">
        <w:rPr>
          <w:lang w:val="en-US"/>
        </w:rPr>
        <w:t>Results</w:t>
      </w:r>
    </w:p>
    <w:p w14:paraId="11C22CD2" w14:textId="3C978B8E" w:rsidR="001845BE" w:rsidRPr="009C45E3" w:rsidRDefault="001845BE" w:rsidP="00B95710">
      <w:pPr>
        <w:pStyle w:val="berschrift2"/>
        <w:rPr>
          <w:lang w:val="en-US"/>
        </w:rPr>
      </w:pPr>
      <w:r w:rsidRPr="009C45E3">
        <w:rPr>
          <w:lang w:val="en-US"/>
        </w:rPr>
        <w:t>Changes in production at the country and sectoral level.</w:t>
      </w:r>
    </w:p>
    <w:p w14:paraId="164A82D6" w14:textId="768F86B2" w:rsidR="00B95710" w:rsidRDefault="00EF329D" w:rsidP="00B95710">
      <w:pPr>
        <w:pStyle w:val="StandardWeb"/>
        <w:rPr>
          <w:rFonts w:ascii="Calibri" w:hAnsi="Calibri"/>
          <w:i/>
          <w:iCs/>
          <w:sz w:val="21"/>
          <w:szCs w:val="20"/>
          <w:lang w:val="en-US"/>
        </w:rPr>
      </w:pPr>
      <w:r>
        <w:rPr>
          <w:rFonts w:ascii="Calibri" w:hAnsi="Calibri"/>
          <w:i/>
          <w:iCs/>
          <w:sz w:val="21"/>
          <w:szCs w:val="20"/>
          <w:lang w:val="en-US"/>
        </w:rPr>
        <w:t>Show the impact of policy implementation by comparison to reference scenario / c</w:t>
      </w:r>
      <w:r w:rsidR="00B95710" w:rsidRPr="00B95710">
        <w:rPr>
          <w:rFonts w:ascii="Calibri" w:hAnsi="Calibri"/>
          <w:i/>
          <w:iCs/>
          <w:sz w:val="21"/>
          <w:szCs w:val="20"/>
          <w:lang w:val="en-US"/>
        </w:rPr>
        <w:t>omparison of low- and high-ambition scenarios.</w:t>
      </w:r>
    </w:p>
    <w:p w14:paraId="688A7021" w14:textId="54031EE2" w:rsidR="00EF329D" w:rsidRPr="00B95710" w:rsidRDefault="00EF329D" w:rsidP="00B95710">
      <w:pPr>
        <w:pStyle w:val="StandardWeb"/>
        <w:rPr>
          <w:rFonts w:ascii="Calibri" w:hAnsi="Calibri"/>
          <w:i/>
          <w:iCs/>
          <w:sz w:val="21"/>
          <w:szCs w:val="20"/>
          <w:lang w:val="en-US"/>
        </w:rPr>
      </w:pPr>
      <w:r>
        <w:rPr>
          <w:rFonts w:ascii="Calibri" w:hAnsi="Calibri"/>
          <w:i/>
          <w:iCs/>
          <w:sz w:val="21"/>
          <w:szCs w:val="20"/>
          <w:lang w:val="en-US"/>
        </w:rPr>
        <w:t>Compare results of coupled framework vs stand alone model results</w:t>
      </w:r>
    </w:p>
    <w:p w14:paraId="613E3F71" w14:textId="221EE15A" w:rsidR="001845BE" w:rsidRDefault="001845BE" w:rsidP="00B95710">
      <w:pPr>
        <w:pStyle w:val="berschrift2"/>
        <w:rPr>
          <w:lang w:val="en-US"/>
        </w:rPr>
      </w:pPr>
      <w:r w:rsidRPr="009C45E3">
        <w:rPr>
          <w:lang w:val="en-US"/>
        </w:rPr>
        <w:t>Changes in trade patterns.</w:t>
      </w:r>
    </w:p>
    <w:p w14:paraId="75587708" w14:textId="77777777" w:rsidR="00EF329D" w:rsidRDefault="00EF329D" w:rsidP="00EF329D">
      <w:pPr>
        <w:pStyle w:val="StandardWeb"/>
        <w:rPr>
          <w:rFonts w:ascii="Calibri" w:hAnsi="Calibri"/>
          <w:i/>
          <w:iCs/>
          <w:sz w:val="21"/>
          <w:szCs w:val="20"/>
          <w:lang w:val="en-US"/>
        </w:rPr>
      </w:pPr>
      <w:r>
        <w:rPr>
          <w:rFonts w:ascii="Calibri" w:hAnsi="Calibri"/>
          <w:i/>
          <w:iCs/>
          <w:sz w:val="21"/>
          <w:szCs w:val="20"/>
          <w:lang w:val="en-US"/>
        </w:rPr>
        <w:t>Show the impact of policy implementation by comparison to reference scenario / c</w:t>
      </w:r>
      <w:r w:rsidRPr="00B95710">
        <w:rPr>
          <w:rFonts w:ascii="Calibri" w:hAnsi="Calibri"/>
          <w:i/>
          <w:iCs/>
          <w:sz w:val="21"/>
          <w:szCs w:val="20"/>
          <w:lang w:val="en-US"/>
        </w:rPr>
        <w:t>omparison of low- and high-ambition scenarios.</w:t>
      </w:r>
    </w:p>
    <w:p w14:paraId="5DDB6305" w14:textId="77777777" w:rsidR="00EF329D" w:rsidRPr="00B95710" w:rsidRDefault="00EF329D" w:rsidP="00EF329D">
      <w:pPr>
        <w:pStyle w:val="StandardWeb"/>
        <w:rPr>
          <w:rFonts w:ascii="Calibri" w:hAnsi="Calibri"/>
          <w:i/>
          <w:iCs/>
          <w:sz w:val="21"/>
          <w:szCs w:val="20"/>
          <w:lang w:val="en-US"/>
        </w:rPr>
      </w:pPr>
      <w:r>
        <w:rPr>
          <w:rFonts w:ascii="Calibri" w:hAnsi="Calibri"/>
          <w:i/>
          <w:iCs/>
          <w:sz w:val="21"/>
          <w:szCs w:val="20"/>
          <w:lang w:val="en-US"/>
        </w:rPr>
        <w:t>Compare results of coupled framework vs stand alone model results</w:t>
      </w:r>
    </w:p>
    <w:p w14:paraId="2C14BE83" w14:textId="427FD191" w:rsidR="001845BE" w:rsidRPr="009C45E3" w:rsidRDefault="001845BE" w:rsidP="00B95710">
      <w:pPr>
        <w:pStyle w:val="berschrift2"/>
        <w:rPr>
          <w:lang w:val="en-US"/>
        </w:rPr>
      </w:pPr>
      <w:r w:rsidRPr="009C45E3">
        <w:rPr>
          <w:lang w:val="en-US"/>
        </w:rPr>
        <w:lastRenderedPageBreak/>
        <w:t>Changes in emissions at the country and sectoral level.</w:t>
      </w:r>
    </w:p>
    <w:p w14:paraId="30B84E08" w14:textId="77777777" w:rsidR="00EF329D" w:rsidRDefault="00EF329D" w:rsidP="00EF329D">
      <w:pPr>
        <w:pStyle w:val="StandardWeb"/>
        <w:rPr>
          <w:rFonts w:ascii="Calibri" w:hAnsi="Calibri"/>
          <w:i/>
          <w:iCs/>
          <w:sz w:val="21"/>
          <w:szCs w:val="20"/>
          <w:lang w:val="en-US"/>
        </w:rPr>
      </w:pPr>
      <w:r>
        <w:rPr>
          <w:rFonts w:ascii="Calibri" w:hAnsi="Calibri"/>
          <w:i/>
          <w:iCs/>
          <w:sz w:val="21"/>
          <w:szCs w:val="20"/>
          <w:lang w:val="en-US"/>
        </w:rPr>
        <w:t>Show the impact of policy implementation by comparison to reference scenario / c</w:t>
      </w:r>
      <w:r w:rsidRPr="00B95710">
        <w:rPr>
          <w:rFonts w:ascii="Calibri" w:hAnsi="Calibri"/>
          <w:i/>
          <w:iCs/>
          <w:sz w:val="21"/>
          <w:szCs w:val="20"/>
          <w:lang w:val="en-US"/>
        </w:rPr>
        <w:t>omparison of low- and high-ambition scenarios.</w:t>
      </w:r>
    </w:p>
    <w:p w14:paraId="2996453A" w14:textId="77777777" w:rsidR="00EF329D" w:rsidRPr="00B95710" w:rsidRDefault="00EF329D" w:rsidP="00EF329D">
      <w:pPr>
        <w:pStyle w:val="StandardWeb"/>
        <w:rPr>
          <w:rFonts w:ascii="Calibri" w:hAnsi="Calibri"/>
          <w:i/>
          <w:iCs/>
          <w:sz w:val="21"/>
          <w:szCs w:val="20"/>
          <w:lang w:val="en-US"/>
        </w:rPr>
      </w:pPr>
      <w:r>
        <w:rPr>
          <w:rFonts w:ascii="Calibri" w:hAnsi="Calibri"/>
          <w:i/>
          <w:iCs/>
          <w:sz w:val="21"/>
          <w:szCs w:val="20"/>
          <w:lang w:val="en-US"/>
        </w:rPr>
        <w:t>Compare results of coupled framework vs stand alone model results</w:t>
      </w:r>
    </w:p>
    <w:p w14:paraId="6A584715" w14:textId="3879367B" w:rsidR="001845BE" w:rsidRPr="009C45E3" w:rsidRDefault="001845BE" w:rsidP="00B95710">
      <w:pPr>
        <w:pStyle w:val="berschrift1"/>
        <w:rPr>
          <w:lang w:val="en-US"/>
        </w:rPr>
      </w:pPr>
      <w:r w:rsidRPr="009C45E3">
        <w:rPr>
          <w:lang w:val="en-US"/>
        </w:rPr>
        <w:t>Discussion and conclusion</w:t>
      </w:r>
    </w:p>
    <w:sdt>
      <w:sdtPr>
        <w:rPr>
          <w:b w:val="0"/>
          <w:color w:val="auto"/>
          <w:sz w:val="21"/>
        </w:rPr>
        <w:tag w:val="CitaviBibliography"/>
        <w:id w:val="1862699770"/>
        <w:placeholder>
          <w:docPart w:val="DefaultPlaceholder_-1854013440"/>
        </w:placeholder>
      </w:sdtPr>
      <w:sdtEndPr/>
      <w:sdtContent>
        <w:p w14:paraId="57F9246B" w14:textId="77777777" w:rsidR="006B60B8" w:rsidRDefault="004862B3" w:rsidP="006B60B8">
          <w:pPr>
            <w:pStyle w:val="CitaviBibliographyHeading"/>
          </w:pPr>
          <w:r>
            <w:fldChar w:fldCharType="begin"/>
          </w:r>
          <w:r>
            <w:instrText>ADDIN CitaviBibliography</w:instrText>
          </w:r>
          <w:r>
            <w:fldChar w:fldCharType="separate"/>
          </w:r>
          <w:r w:rsidR="006B60B8">
            <w:t>References</w:t>
          </w:r>
        </w:p>
        <w:p w14:paraId="2EEC3C29" w14:textId="77777777" w:rsidR="006B60B8" w:rsidRPr="006B60B8" w:rsidRDefault="006B60B8" w:rsidP="006B60B8">
          <w:pPr>
            <w:pStyle w:val="CitaviBibliographyEntry"/>
            <w:rPr>
              <w:lang w:val="en-US"/>
            </w:rPr>
          </w:pPr>
          <w:bookmarkStart w:id="0" w:name="_CTVL001bf45708ffb7942509ff880224294630a"/>
          <w:r w:rsidRPr="006B60B8">
            <w:rPr>
              <w:lang w:val="en-US"/>
            </w:rPr>
            <w:t>Aguiar A, Chepeliev M, Corong E and van der Mensbrugghe D 2022 The Global Trade Analysis Project (GTAP) Data Base: Version 11</w:t>
          </w:r>
          <w:bookmarkEnd w:id="0"/>
          <w:r w:rsidRPr="006B60B8">
            <w:rPr>
              <w:lang w:val="en-US"/>
            </w:rPr>
            <w:t xml:space="preserve"> </w:t>
          </w:r>
          <w:r w:rsidRPr="006B60B8">
            <w:rPr>
              <w:i/>
              <w:lang w:val="en-US"/>
            </w:rPr>
            <w:t>Journal of Global Economic Analysis</w:t>
          </w:r>
          <w:r w:rsidRPr="006B60B8">
            <w:rPr>
              <w:lang w:val="en-US"/>
            </w:rPr>
            <w:t xml:space="preserve"> </w:t>
          </w:r>
          <w:r w:rsidRPr="006B60B8">
            <w:rPr>
              <w:b/>
              <w:lang w:val="en-US"/>
            </w:rPr>
            <w:t>7</w:t>
          </w:r>
          <w:r w:rsidRPr="006B60B8">
            <w:rPr>
              <w:lang w:val="en-US"/>
            </w:rPr>
            <w:t xml:space="preserve"> 1–37</w:t>
          </w:r>
        </w:p>
        <w:p w14:paraId="2FAB3FF6" w14:textId="77777777" w:rsidR="006B60B8" w:rsidRPr="006B60B8" w:rsidRDefault="006B60B8" w:rsidP="006B60B8">
          <w:pPr>
            <w:pStyle w:val="CitaviBibliographyEntry"/>
            <w:rPr>
              <w:lang w:val="en-US"/>
            </w:rPr>
          </w:pPr>
          <w:bookmarkStart w:id="1" w:name="_CTVL001fed8bec72d4e4b40998e2afbbca26978"/>
          <w:r w:rsidRPr="006B60B8">
            <w:rPr>
              <w:lang w:val="en-US"/>
            </w:rPr>
            <w:t>Armington P S 1969 A Theory of Demand for Products Distinguished by Place of Production</w:t>
          </w:r>
          <w:bookmarkEnd w:id="1"/>
          <w:r w:rsidRPr="006B60B8">
            <w:rPr>
              <w:lang w:val="en-US"/>
            </w:rPr>
            <w:t xml:space="preserve"> </w:t>
          </w:r>
          <w:r w:rsidRPr="006B60B8">
            <w:rPr>
              <w:i/>
              <w:lang w:val="en-US"/>
            </w:rPr>
            <w:t>IMF Staff Papers</w:t>
          </w:r>
          <w:r w:rsidRPr="006B60B8">
            <w:rPr>
              <w:lang w:val="en-US"/>
            </w:rPr>
            <w:t xml:space="preserve"> </w:t>
          </w:r>
          <w:r w:rsidRPr="006B60B8">
            <w:rPr>
              <w:b/>
              <w:lang w:val="en-US"/>
            </w:rPr>
            <w:t>16</w:t>
          </w:r>
          <w:r w:rsidRPr="006B60B8">
            <w:rPr>
              <w:lang w:val="en-US"/>
            </w:rPr>
            <w:t xml:space="preserve"> 159–78</w:t>
          </w:r>
        </w:p>
        <w:p w14:paraId="469D9849" w14:textId="77777777" w:rsidR="006B60B8" w:rsidRPr="006B60B8" w:rsidRDefault="006B60B8" w:rsidP="006B60B8">
          <w:pPr>
            <w:pStyle w:val="CitaviBibliographyEntry"/>
            <w:rPr>
              <w:lang w:val="en-US"/>
            </w:rPr>
          </w:pPr>
          <w:bookmarkStart w:id="2" w:name="_CTVL0010d19c5510ff84b3b8209b92841d27847"/>
          <w:r w:rsidRPr="006B60B8">
            <w:rPr>
              <w:lang w:val="en-US"/>
            </w:rPr>
            <w:t>Arvanitopoulos T, Garsous G and Agnolucci P 2021</w:t>
          </w:r>
          <w:bookmarkEnd w:id="2"/>
          <w:r w:rsidRPr="006B60B8">
            <w:rPr>
              <w:lang w:val="en-US"/>
            </w:rPr>
            <w:t xml:space="preserve"> </w:t>
          </w:r>
          <w:r w:rsidRPr="006B60B8">
            <w:rPr>
              <w:i/>
              <w:lang w:val="en-US"/>
            </w:rPr>
            <w:t>Carbon leakage and agriculture: A literature review on emissions mitigation policies (OECD Food, Agriculture and Fisheries Papers</w:t>
          </w:r>
          <w:r w:rsidRPr="006B60B8">
            <w:rPr>
              <w:lang w:val="en-US"/>
            </w:rPr>
            <w:t xml:space="preserve"> 169</w:t>
          </w:r>
          <w:r w:rsidRPr="006B60B8">
            <w:rPr>
              <w:i/>
              <w:lang w:val="en-US"/>
            </w:rPr>
            <w:t>)</w:t>
          </w:r>
          <w:r w:rsidRPr="006B60B8">
            <w:rPr>
              <w:lang w:val="en-US"/>
            </w:rPr>
            <w:t xml:space="preserve"> </w:t>
          </w:r>
        </w:p>
        <w:p w14:paraId="12A136B9" w14:textId="77777777" w:rsidR="006B60B8" w:rsidRPr="006B60B8" w:rsidRDefault="006B60B8" w:rsidP="006B60B8">
          <w:pPr>
            <w:pStyle w:val="CitaviBibliographyEntry"/>
            <w:rPr>
              <w:lang w:val="en-US"/>
            </w:rPr>
          </w:pPr>
          <w:bookmarkStart w:id="3" w:name="_CTVL0017b58523521154527a2585095d15d0326"/>
          <w:r w:rsidRPr="006B60B8">
            <w:rPr>
              <w:lang w:val="en-US"/>
            </w:rPr>
            <w:t xml:space="preserve">Branco </w:t>
          </w:r>
          <w:bookmarkEnd w:id="3"/>
          <w:r w:rsidRPr="006B60B8">
            <w:rPr>
              <w:lang w:val="en-US"/>
            </w:rPr>
            <w:t>A</w:t>
          </w:r>
          <w:r w:rsidRPr="006B60B8">
            <w:rPr>
              <w:i/>
              <w:lang w:val="en-US"/>
            </w:rPr>
            <w:t xml:space="preserve"> et al</w:t>
          </w:r>
          <w:r w:rsidRPr="006B60B8">
            <w:rPr>
              <w:lang w:val="en-US"/>
            </w:rPr>
            <w:t xml:space="preserve"> 2022 </w:t>
          </w:r>
          <w:r w:rsidRPr="006B60B8">
            <w:rPr>
              <w:i/>
              <w:lang w:val="en-US"/>
            </w:rPr>
            <w:t>EDGAR v7.0 Greenhouse Gas Emissions [Dataset]</w:t>
          </w:r>
          <w:r w:rsidRPr="006B60B8">
            <w:rPr>
              <w:lang w:val="en-US"/>
            </w:rPr>
            <w:t xml:space="preserve"> http://data.europa.eu/89h/fdb5aff4-66e5-4938-92a5-159ff872afd3 (accessed 5 Mar 2026)</w:t>
          </w:r>
        </w:p>
        <w:p w14:paraId="71366916" w14:textId="77777777" w:rsidR="006B60B8" w:rsidRPr="006B60B8" w:rsidRDefault="006B60B8" w:rsidP="006B60B8">
          <w:pPr>
            <w:pStyle w:val="CitaviBibliographyEntry"/>
            <w:rPr>
              <w:lang w:val="en-US"/>
            </w:rPr>
          </w:pPr>
          <w:bookmarkStart w:id="4" w:name="_CTVL0014d58d7bf77794b6b9f264e64fc61578d"/>
          <w:r w:rsidRPr="006B60B8">
            <w:rPr>
              <w:lang w:val="en-US"/>
            </w:rPr>
            <w:t>Chepeliev M 2024 Emissions Data Base for GTAP (Purdue: Center for Global Trade Analysis)</w:t>
          </w:r>
        </w:p>
        <w:p w14:paraId="222AC5CE" w14:textId="77777777" w:rsidR="006B60B8" w:rsidRPr="006B60B8" w:rsidRDefault="006B60B8" w:rsidP="006B60B8">
          <w:pPr>
            <w:pStyle w:val="CitaviBibliographyEntry"/>
            <w:rPr>
              <w:lang w:val="en-US"/>
            </w:rPr>
          </w:pPr>
          <w:bookmarkStart w:id="5" w:name="_CTVL001f27eed33d7df4ef584f92ecb4beb51af"/>
          <w:bookmarkEnd w:id="4"/>
          <w:r w:rsidRPr="006B60B8">
            <w:rPr>
              <w:lang w:val="en-US"/>
            </w:rPr>
            <w:t>Corong E, Thomas H, Robert M, Tsigas M and van der Mensbrugghe D 2017 The Standard GTAP Model, version 7</w:t>
          </w:r>
          <w:bookmarkEnd w:id="5"/>
          <w:r w:rsidRPr="006B60B8">
            <w:rPr>
              <w:lang w:val="en-US"/>
            </w:rPr>
            <w:t xml:space="preserve"> </w:t>
          </w:r>
          <w:r w:rsidRPr="006B60B8">
            <w:rPr>
              <w:i/>
              <w:lang w:val="en-US"/>
            </w:rPr>
            <w:t>Journal of Global Economic Analysis</w:t>
          </w:r>
          <w:r w:rsidRPr="006B60B8">
            <w:rPr>
              <w:lang w:val="en-US"/>
            </w:rPr>
            <w:t xml:space="preserve"> </w:t>
          </w:r>
          <w:r w:rsidRPr="006B60B8">
            <w:rPr>
              <w:b/>
              <w:lang w:val="en-US"/>
            </w:rPr>
            <w:t>2</w:t>
          </w:r>
          <w:r w:rsidRPr="006B60B8">
            <w:rPr>
              <w:lang w:val="en-US"/>
            </w:rPr>
            <w:t xml:space="preserve"> 1–119</w:t>
          </w:r>
        </w:p>
        <w:p w14:paraId="143073B8" w14:textId="77777777" w:rsidR="006B60B8" w:rsidRPr="006B60B8" w:rsidRDefault="006B60B8" w:rsidP="006B60B8">
          <w:pPr>
            <w:pStyle w:val="CitaviBibliographyEntry"/>
            <w:rPr>
              <w:lang w:val="en-US"/>
            </w:rPr>
          </w:pPr>
          <w:bookmarkStart w:id="6" w:name="_CTVL0016741a638f9204959b60728fb3bb532bb"/>
          <w:r w:rsidRPr="006B60B8">
            <w:rPr>
              <w:lang w:val="en-US"/>
            </w:rPr>
            <w:t xml:space="preserve">Delzeit </w:t>
          </w:r>
          <w:bookmarkEnd w:id="6"/>
          <w:r w:rsidRPr="006B60B8">
            <w:rPr>
              <w:lang w:val="en-US"/>
            </w:rPr>
            <w:t>R</w:t>
          </w:r>
          <w:r w:rsidRPr="006B60B8">
            <w:rPr>
              <w:i/>
              <w:lang w:val="en-US"/>
            </w:rPr>
            <w:t xml:space="preserve"> et al</w:t>
          </w:r>
          <w:r w:rsidRPr="006B60B8">
            <w:rPr>
              <w:lang w:val="en-US"/>
            </w:rPr>
            <w:t xml:space="preserve"> 2020 Linking global CGE models with sectoral models to generate baseline scenarios: Approaches, opportunities and pitfalls </w:t>
          </w:r>
          <w:r w:rsidRPr="006B60B8">
            <w:rPr>
              <w:i/>
              <w:lang w:val="en-US"/>
            </w:rPr>
            <w:t>JGEA</w:t>
          </w:r>
          <w:r w:rsidRPr="006B60B8">
            <w:rPr>
              <w:lang w:val="en-US"/>
            </w:rPr>
            <w:t xml:space="preserve"> </w:t>
          </w:r>
          <w:r w:rsidRPr="006B60B8">
            <w:rPr>
              <w:b/>
              <w:lang w:val="en-US"/>
            </w:rPr>
            <w:t>5</w:t>
          </w:r>
          <w:r w:rsidRPr="006B60B8">
            <w:rPr>
              <w:lang w:val="en-US"/>
            </w:rPr>
            <w:t xml:space="preserve"> 162–95</w:t>
          </w:r>
        </w:p>
        <w:p w14:paraId="0A094315" w14:textId="77777777" w:rsidR="006B60B8" w:rsidRPr="006B60B8" w:rsidRDefault="006B60B8" w:rsidP="006B60B8">
          <w:pPr>
            <w:pStyle w:val="CitaviBibliographyEntry"/>
            <w:rPr>
              <w:lang w:val="en-US"/>
            </w:rPr>
          </w:pPr>
          <w:bookmarkStart w:id="7" w:name="_CTVL001b535e28b6c73475987e46488a01bc3fd"/>
          <w:r w:rsidRPr="006B60B8">
            <w:rPr>
              <w:lang w:val="en-US"/>
            </w:rPr>
            <w:t xml:space="preserve">Di Fulvio </w:t>
          </w:r>
          <w:bookmarkEnd w:id="7"/>
          <w:r w:rsidRPr="006B60B8">
            <w:rPr>
              <w:lang w:val="en-US"/>
            </w:rPr>
            <w:t>F</w:t>
          </w:r>
          <w:r w:rsidRPr="006B60B8">
            <w:rPr>
              <w:i/>
              <w:lang w:val="en-US"/>
            </w:rPr>
            <w:t xml:space="preserve"> et al</w:t>
          </w:r>
          <w:r w:rsidRPr="006B60B8">
            <w:rPr>
              <w:lang w:val="en-US"/>
            </w:rPr>
            <w:t xml:space="preserve"> 2025 Impact of the EU biodiversity strategy for 2030 on the EU wood-based bioeconomy </w:t>
          </w:r>
          <w:r w:rsidRPr="006B60B8">
            <w:rPr>
              <w:i/>
              <w:lang w:val="en-US"/>
            </w:rPr>
            <w:t>Global Environmental Change</w:t>
          </w:r>
          <w:r w:rsidRPr="006B60B8">
            <w:rPr>
              <w:lang w:val="en-US"/>
            </w:rPr>
            <w:t xml:space="preserve"> </w:t>
          </w:r>
          <w:r w:rsidRPr="006B60B8">
            <w:rPr>
              <w:b/>
              <w:lang w:val="en-US"/>
            </w:rPr>
            <w:t>92</w:t>
          </w:r>
          <w:r w:rsidRPr="006B60B8">
            <w:rPr>
              <w:lang w:val="en-US"/>
            </w:rPr>
            <w:t xml:space="preserve"> 102986</w:t>
          </w:r>
        </w:p>
        <w:p w14:paraId="1BE14C3F" w14:textId="77777777" w:rsidR="006B60B8" w:rsidRPr="006B60B8" w:rsidRDefault="006B60B8" w:rsidP="006B60B8">
          <w:pPr>
            <w:pStyle w:val="CitaviBibliographyEntry"/>
            <w:rPr>
              <w:lang w:val="en-US"/>
            </w:rPr>
          </w:pPr>
          <w:bookmarkStart w:id="8" w:name="_CTVL001930fef99d3d1471881cb881d547d7cac"/>
          <w:r w:rsidRPr="006B60B8">
            <w:rPr>
              <w:lang w:val="en-US"/>
            </w:rPr>
            <w:t>European Commission 2024</w:t>
          </w:r>
          <w:bookmarkEnd w:id="8"/>
          <w:r w:rsidRPr="006B60B8">
            <w:rPr>
              <w:lang w:val="en-US"/>
            </w:rPr>
            <w:t xml:space="preserve"> </w:t>
          </w:r>
          <w:r w:rsidRPr="006B60B8">
            <w:rPr>
              <w:i/>
              <w:lang w:val="en-US"/>
            </w:rPr>
            <w:t>Impact Assessment Report accompanying the document ‘Securing our future – Europe’s 2040 climate target and path to climate neutrality by 2050 building a sustainable, just and prosperous society. (Staff Working Document (2024)</w:t>
          </w:r>
          <w:r w:rsidRPr="006B60B8">
            <w:rPr>
              <w:lang w:val="en-US"/>
            </w:rPr>
            <w:t xml:space="preserve"> 63</w:t>
          </w:r>
          <w:r w:rsidRPr="006B60B8">
            <w:rPr>
              <w:i/>
              <w:lang w:val="en-US"/>
            </w:rPr>
            <w:t>)</w:t>
          </w:r>
          <w:r w:rsidRPr="006B60B8">
            <w:rPr>
              <w:lang w:val="en-US"/>
            </w:rPr>
            <w:t xml:space="preserve"> (Strasbourg: Publication Office of the European Union)</w:t>
          </w:r>
        </w:p>
        <w:p w14:paraId="385D7081" w14:textId="77777777" w:rsidR="006B60B8" w:rsidRPr="006B60B8" w:rsidRDefault="006B60B8" w:rsidP="006B60B8">
          <w:pPr>
            <w:pStyle w:val="CitaviBibliographyEntry"/>
            <w:rPr>
              <w:lang w:val="en-US"/>
            </w:rPr>
          </w:pPr>
          <w:bookmarkStart w:id="9" w:name="_CTVL001ef7a4eea3e164c539692ff3d4eb918e0"/>
          <w:r w:rsidRPr="006B60B8">
            <w:rPr>
              <w:lang w:val="en-US"/>
            </w:rPr>
            <w:t>European Union 2023</w:t>
          </w:r>
          <w:bookmarkEnd w:id="9"/>
          <w:r w:rsidRPr="006B60B8">
            <w:rPr>
              <w:lang w:val="en-US"/>
            </w:rPr>
            <w:t xml:space="preserve"> </w:t>
          </w:r>
          <w:r w:rsidRPr="006B60B8">
            <w:rPr>
              <w:i/>
              <w:lang w:val="en-US"/>
            </w:rPr>
            <w:t>Consolidated text: Regulation (EU) 2018/841 of the European Parliament and of the Council of 30 May 2018 on the inclusion of greenhouse gas emissions and removals from land use, land use change and forestry in the 2030 climate and energy framework, and amending Regulation (EU) No 525/2013 and Decision No 529/2013/EU</w:t>
          </w:r>
          <w:r w:rsidRPr="006B60B8">
            <w:rPr>
              <w:lang w:val="en-US"/>
            </w:rPr>
            <w:t xml:space="preserve"> </w:t>
          </w:r>
        </w:p>
        <w:p w14:paraId="2D5A72AF" w14:textId="77777777" w:rsidR="006B60B8" w:rsidRPr="006B60B8" w:rsidRDefault="006B60B8" w:rsidP="006B60B8">
          <w:pPr>
            <w:pStyle w:val="CitaviBibliographyEntry"/>
            <w:rPr>
              <w:lang w:val="en-US"/>
            </w:rPr>
          </w:pPr>
          <w:bookmarkStart w:id="10" w:name="_CTVL001b3bae1e446034d7dbcb75e94314f2c1d"/>
          <w:r w:rsidRPr="006B60B8">
            <w:rPr>
              <w:lang w:val="en-US"/>
            </w:rPr>
            <w:t>FAO 2026</w:t>
          </w:r>
          <w:bookmarkEnd w:id="10"/>
          <w:r w:rsidRPr="006B60B8">
            <w:rPr>
              <w:lang w:val="en-US"/>
            </w:rPr>
            <w:t xml:space="preserve"> </w:t>
          </w:r>
          <w:r w:rsidRPr="006B60B8">
            <w:rPr>
              <w:i/>
              <w:lang w:val="en-US"/>
            </w:rPr>
            <w:t>FAOSTAT – Climate Change: Agrifood systems emissions [Dataset]</w:t>
          </w:r>
          <w:r w:rsidRPr="006B60B8">
            <w:rPr>
              <w:lang w:val="en-US"/>
            </w:rPr>
            <w:t xml:space="preserve"> https://www.fao.org/faostat/en/#data (accessed 5 Mar 2026)</w:t>
          </w:r>
        </w:p>
        <w:p w14:paraId="6CB55425" w14:textId="77777777" w:rsidR="006B60B8" w:rsidRPr="006B60B8" w:rsidRDefault="006B60B8" w:rsidP="006B60B8">
          <w:pPr>
            <w:pStyle w:val="CitaviBibliographyEntry"/>
            <w:rPr>
              <w:lang w:val="en-US"/>
            </w:rPr>
          </w:pPr>
          <w:bookmarkStart w:id="11" w:name="_CTVL001d29126e45c2844f280f5183e135e38af"/>
          <w:r w:rsidRPr="006B60B8">
            <w:rPr>
              <w:lang w:val="en-US"/>
            </w:rPr>
            <w:t>Fellmann T, Witzke H P, Weiss F, van Doorslaer B, Drabik D, Huck I, Salputra G, Jansson T and Leip A 2018 Major challenges of integrating agriculture into climate change mitigation policy frameworks</w:t>
          </w:r>
          <w:bookmarkEnd w:id="11"/>
          <w:r w:rsidRPr="006B60B8">
            <w:rPr>
              <w:lang w:val="en-US"/>
            </w:rPr>
            <w:t xml:space="preserve"> </w:t>
          </w:r>
          <w:r w:rsidRPr="006B60B8">
            <w:rPr>
              <w:i/>
              <w:lang w:val="en-US"/>
            </w:rPr>
            <w:t>Mitigation and adaptation strategies for global change</w:t>
          </w:r>
          <w:r w:rsidRPr="006B60B8">
            <w:rPr>
              <w:lang w:val="en-US"/>
            </w:rPr>
            <w:t xml:space="preserve"> </w:t>
          </w:r>
          <w:r w:rsidRPr="006B60B8">
            <w:rPr>
              <w:b/>
              <w:lang w:val="en-US"/>
            </w:rPr>
            <w:t>23</w:t>
          </w:r>
          <w:r w:rsidRPr="006B60B8">
            <w:rPr>
              <w:lang w:val="en-US"/>
            </w:rPr>
            <w:t xml:space="preserve"> 451–68</w:t>
          </w:r>
        </w:p>
        <w:p w14:paraId="765949E3" w14:textId="77777777" w:rsidR="006B60B8" w:rsidRPr="006B60B8" w:rsidRDefault="006B60B8" w:rsidP="006B60B8">
          <w:pPr>
            <w:pStyle w:val="CitaviBibliographyEntry"/>
            <w:rPr>
              <w:lang w:val="en-US"/>
            </w:rPr>
          </w:pPr>
          <w:bookmarkStart w:id="12" w:name="_CTVL0010b058992f25b44e49828b31b8d11f507"/>
          <w:r w:rsidRPr="006B60B8">
            <w:rPr>
              <w:lang w:val="en-US"/>
            </w:rPr>
            <w:t>Fournier Gabela J G, Spiegel A, Stepanyan D, Freund F, Banse M, Gocht A, Söder M, Heidecke C, Osterburg B and Matthews A 2024 Carbon leakage in agriculture: when can a carbon border adjustment mechanism help?</w:t>
          </w:r>
          <w:bookmarkEnd w:id="12"/>
          <w:r w:rsidRPr="006B60B8">
            <w:rPr>
              <w:lang w:val="en-US"/>
            </w:rPr>
            <w:t xml:space="preserve"> </w:t>
          </w:r>
          <w:r w:rsidRPr="006B60B8">
            <w:rPr>
              <w:i/>
              <w:lang w:val="en-US"/>
            </w:rPr>
            <w:t>Climate Policy</w:t>
          </w:r>
          <w:r w:rsidRPr="006B60B8">
            <w:rPr>
              <w:lang w:val="en-US"/>
            </w:rPr>
            <w:t xml:space="preserve"> </w:t>
          </w:r>
          <w:r w:rsidRPr="006B60B8">
            <w:rPr>
              <w:b/>
              <w:lang w:val="en-US"/>
            </w:rPr>
            <w:t>24</w:t>
          </w:r>
          <w:r w:rsidRPr="006B60B8">
            <w:rPr>
              <w:lang w:val="en-US"/>
            </w:rPr>
            <w:t xml:space="preserve"> 1410–25</w:t>
          </w:r>
        </w:p>
        <w:p w14:paraId="560CA817" w14:textId="77777777" w:rsidR="006B60B8" w:rsidRPr="006B60B8" w:rsidRDefault="006B60B8" w:rsidP="006B60B8">
          <w:pPr>
            <w:pStyle w:val="CitaviBibliographyEntry"/>
            <w:rPr>
              <w:lang w:val="en-US"/>
            </w:rPr>
          </w:pPr>
          <w:bookmarkStart w:id="13" w:name="_CTVL001510f42b40b764cda95a6ed2e4e88dc65"/>
          <w:r w:rsidRPr="006B60B8">
            <w:rPr>
              <w:lang w:val="en-US"/>
            </w:rPr>
            <w:lastRenderedPageBreak/>
            <w:t xml:space="preserve">Frank </w:t>
          </w:r>
          <w:bookmarkEnd w:id="13"/>
          <w:r w:rsidRPr="006B60B8">
            <w:rPr>
              <w:lang w:val="en-US"/>
            </w:rPr>
            <w:t>S</w:t>
          </w:r>
          <w:r w:rsidRPr="006B60B8">
            <w:rPr>
              <w:i/>
              <w:lang w:val="en-US"/>
            </w:rPr>
            <w:t xml:space="preserve"> et al</w:t>
          </w:r>
          <w:r w:rsidRPr="006B60B8">
            <w:rPr>
              <w:lang w:val="en-US"/>
            </w:rPr>
            <w:t xml:space="preserve"> 2021 How much multilateralism do we need? Effectiveness of unilateral agricultural mitigation efforts in the global context </w:t>
          </w:r>
          <w:r w:rsidRPr="006B60B8">
            <w:rPr>
              <w:i/>
              <w:lang w:val="en-US"/>
            </w:rPr>
            <w:t>Environ. Res. Lett.</w:t>
          </w:r>
          <w:r w:rsidRPr="006B60B8">
            <w:rPr>
              <w:lang w:val="en-US"/>
            </w:rPr>
            <w:t xml:space="preserve"> </w:t>
          </w:r>
          <w:r w:rsidRPr="006B60B8">
            <w:rPr>
              <w:b/>
              <w:lang w:val="en-US"/>
            </w:rPr>
            <w:t>16</w:t>
          </w:r>
          <w:r w:rsidRPr="006B60B8">
            <w:rPr>
              <w:lang w:val="en-US"/>
            </w:rPr>
            <w:t xml:space="preserve"> 104038</w:t>
          </w:r>
        </w:p>
        <w:p w14:paraId="108B83A1" w14:textId="77777777" w:rsidR="006B60B8" w:rsidRPr="006B60B8" w:rsidRDefault="006B60B8" w:rsidP="006B60B8">
          <w:pPr>
            <w:pStyle w:val="CitaviBibliographyEntry"/>
            <w:rPr>
              <w:lang w:val="en-US"/>
            </w:rPr>
          </w:pPr>
          <w:bookmarkStart w:id="14" w:name="_CTVL0012b71cfea20e541f7ba7e78eaf75f4d43"/>
          <w:r w:rsidRPr="006B60B8">
            <w:rPr>
              <w:lang w:val="en-US"/>
            </w:rPr>
            <w:t xml:space="preserve">Fujimori </w:t>
          </w:r>
          <w:bookmarkEnd w:id="14"/>
          <w:r w:rsidRPr="006B60B8">
            <w:rPr>
              <w:lang w:val="en-US"/>
            </w:rPr>
            <w:t>S</w:t>
          </w:r>
          <w:r w:rsidRPr="006B60B8">
            <w:rPr>
              <w:i/>
              <w:lang w:val="en-US"/>
            </w:rPr>
            <w:t xml:space="preserve"> et al</w:t>
          </w:r>
          <w:r w:rsidRPr="006B60B8">
            <w:rPr>
              <w:lang w:val="en-US"/>
            </w:rPr>
            <w:t xml:space="preserve"> 2022 Land-based climate change mitigation measures can affect agricultural markets and food security </w:t>
          </w:r>
          <w:r w:rsidRPr="006B60B8">
            <w:rPr>
              <w:i/>
              <w:lang w:val="en-US"/>
            </w:rPr>
            <w:t>Nature Food</w:t>
          </w:r>
          <w:r w:rsidRPr="006B60B8">
            <w:rPr>
              <w:lang w:val="en-US"/>
            </w:rPr>
            <w:t xml:space="preserve"> </w:t>
          </w:r>
          <w:r w:rsidRPr="006B60B8">
            <w:rPr>
              <w:b/>
              <w:lang w:val="en-US"/>
            </w:rPr>
            <w:t>3</w:t>
          </w:r>
          <w:r w:rsidRPr="006B60B8">
            <w:rPr>
              <w:lang w:val="en-US"/>
            </w:rPr>
            <w:t xml:space="preserve"> 110–21</w:t>
          </w:r>
        </w:p>
        <w:p w14:paraId="1CEF83D5" w14:textId="77777777" w:rsidR="006B60B8" w:rsidRPr="006B60B8" w:rsidRDefault="006B60B8" w:rsidP="006B60B8">
          <w:pPr>
            <w:pStyle w:val="CitaviBibliographyEntry"/>
            <w:rPr>
              <w:lang w:val="en-US"/>
            </w:rPr>
          </w:pPr>
          <w:bookmarkStart w:id="15" w:name="_CTVL00177d5d1fee86344d4ac5b4eef1c168da7"/>
          <w:r w:rsidRPr="006B60B8">
            <w:rPr>
              <w:lang w:val="en-US"/>
            </w:rPr>
            <w:t xml:space="preserve">Grubb </w:t>
          </w:r>
          <w:bookmarkEnd w:id="15"/>
          <w:r w:rsidRPr="006B60B8">
            <w:rPr>
              <w:lang w:val="en-US"/>
            </w:rPr>
            <w:t>M</w:t>
          </w:r>
          <w:r w:rsidRPr="006B60B8">
            <w:rPr>
              <w:i/>
              <w:lang w:val="en-US"/>
            </w:rPr>
            <w:t xml:space="preserve"> et al</w:t>
          </w:r>
          <w:r w:rsidRPr="006B60B8">
            <w:rPr>
              <w:lang w:val="en-US"/>
            </w:rPr>
            <w:t xml:space="preserve"> 2022 Carbon Leakage, Consumption, and Trade </w:t>
          </w:r>
          <w:r w:rsidRPr="006B60B8">
            <w:rPr>
              <w:i/>
              <w:lang w:val="en-US"/>
            </w:rPr>
            <w:t>Annu. Rev. Environ. Resour.</w:t>
          </w:r>
          <w:r w:rsidRPr="006B60B8">
            <w:rPr>
              <w:lang w:val="en-US"/>
            </w:rPr>
            <w:t xml:space="preserve"> </w:t>
          </w:r>
          <w:r w:rsidRPr="006B60B8">
            <w:rPr>
              <w:b/>
              <w:lang w:val="en-US"/>
            </w:rPr>
            <w:t>47</w:t>
          </w:r>
          <w:r w:rsidRPr="006B60B8">
            <w:rPr>
              <w:lang w:val="en-US"/>
            </w:rPr>
            <w:t xml:space="preserve"> 753–95</w:t>
          </w:r>
        </w:p>
        <w:p w14:paraId="0C2E11A6" w14:textId="77777777" w:rsidR="006B60B8" w:rsidRPr="006B60B8" w:rsidRDefault="006B60B8" w:rsidP="006B60B8">
          <w:pPr>
            <w:pStyle w:val="CitaviBibliographyEntry"/>
            <w:rPr>
              <w:lang w:val="en-US"/>
            </w:rPr>
          </w:pPr>
          <w:bookmarkStart w:id="16" w:name="_CTVL00160f319d442a04813a6ff0d2c3dbcb6df"/>
          <w:r w:rsidRPr="006B60B8">
            <w:rPr>
              <w:lang w:val="en-US"/>
            </w:rPr>
            <w:t>Henderson B and Verma M 2021</w:t>
          </w:r>
          <w:bookmarkEnd w:id="16"/>
          <w:r w:rsidRPr="006B60B8">
            <w:rPr>
              <w:lang w:val="en-US"/>
            </w:rPr>
            <w:t xml:space="preserve"> </w:t>
          </w:r>
          <w:r w:rsidRPr="006B60B8">
            <w:rPr>
              <w:i/>
              <w:lang w:val="en-US"/>
            </w:rPr>
            <w:t>Global Assessment of the Carbon Leakage Implications of Carbon Taxes on Agricultural Emissions (OECD Food, Agriculture and Fisheries Papers</w:t>
          </w:r>
          <w:r w:rsidRPr="006B60B8">
            <w:rPr>
              <w:lang w:val="en-US"/>
            </w:rPr>
            <w:t xml:space="preserve"> 170</w:t>
          </w:r>
          <w:r w:rsidRPr="006B60B8">
            <w:rPr>
              <w:i/>
              <w:lang w:val="en-US"/>
            </w:rPr>
            <w:t>)</w:t>
          </w:r>
          <w:r w:rsidRPr="006B60B8">
            <w:rPr>
              <w:lang w:val="en-US"/>
            </w:rPr>
            <w:t xml:space="preserve"> </w:t>
          </w:r>
        </w:p>
        <w:p w14:paraId="0846819E" w14:textId="77777777" w:rsidR="006B60B8" w:rsidRPr="006B60B8" w:rsidRDefault="006B60B8" w:rsidP="006B60B8">
          <w:pPr>
            <w:pStyle w:val="CitaviBibliographyEntry"/>
            <w:rPr>
              <w:lang w:val="en-US"/>
            </w:rPr>
          </w:pPr>
          <w:bookmarkStart w:id="17" w:name="_CTVL0012d698fcf44c542569e54542ef3d37227"/>
          <w:r w:rsidRPr="006B60B8">
            <w:rPr>
              <w:lang w:val="en-US"/>
            </w:rPr>
            <w:t>Henderson B, Verma M, Tabeau A and van Meijl H 2019</w:t>
          </w:r>
          <w:bookmarkEnd w:id="17"/>
          <w:r w:rsidRPr="006B60B8">
            <w:rPr>
              <w:lang w:val="en-US"/>
            </w:rPr>
            <w:t xml:space="preserve"> </w:t>
          </w:r>
          <w:r w:rsidRPr="006B60B8">
            <w:rPr>
              <w:i/>
              <w:lang w:val="en-US"/>
            </w:rPr>
            <w:t>Joint Working Party on Agriculture and the Environment: A Global Economic Evaluation of GHG Mitigation Policies for Agriculture (OECD Technical Report</w:t>
          </w:r>
          <w:r w:rsidRPr="006B60B8">
            <w:rPr>
              <w:lang w:val="en-US"/>
            </w:rPr>
            <w:t xml:space="preserve"> COM/TAD/CA/ENV/EPOC(2018)7/FINAL</w:t>
          </w:r>
          <w:r w:rsidRPr="006B60B8">
            <w:rPr>
              <w:i/>
              <w:lang w:val="en-US"/>
            </w:rPr>
            <w:t>)</w:t>
          </w:r>
          <w:r w:rsidRPr="006B60B8">
            <w:rPr>
              <w:lang w:val="en-US"/>
            </w:rPr>
            <w:t xml:space="preserve"> </w:t>
          </w:r>
        </w:p>
        <w:p w14:paraId="2AC70F8F" w14:textId="77777777" w:rsidR="006B60B8" w:rsidRPr="006B60B8" w:rsidRDefault="006B60B8" w:rsidP="006B60B8">
          <w:pPr>
            <w:pStyle w:val="CitaviBibliographyEntry"/>
            <w:rPr>
              <w:lang w:val="en-US"/>
            </w:rPr>
          </w:pPr>
          <w:bookmarkStart w:id="18" w:name="_CTVL001ec9e0a8e00e84e5abef37a5035c0cb05"/>
          <w:r w:rsidRPr="006B60B8">
            <w:rPr>
              <w:lang w:val="en-US"/>
            </w:rPr>
            <w:t>Hertel T W (ed) 1997</w:t>
          </w:r>
          <w:bookmarkEnd w:id="18"/>
          <w:r w:rsidRPr="006B60B8">
            <w:rPr>
              <w:lang w:val="en-US"/>
            </w:rPr>
            <w:t xml:space="preserve"> </w:t>
          </w:r>
          <w:r w:rsidRPr="006B60B8">
            <w:rPr>
              <w:i/>
              <w:lang w:val="en-US"/>
            </w:rPr>
            <w:t>Global Trade Analysis: Modeling and Applications</w:t>
          </w:r>
          <w:r w:rsidRPr="006B60B8">
            <w:rPr>
              <w:lang w:val="en-US"/>
            </w:rPr>
            <w:t xml:space="preserve"> (Cambridge: Cambridge University Press)</w:t>
          </w:r>
        </w:p>
        <w:p w14:paraId="516E9E67" w14:textId="77777777" w:rsidR="006B60B8" w:rsidRPr="006B60B8" w:rsidRDefault="006B60B8" w:rsidP="006B60B8">
          <w:pPr>
            <w:pStyle w:val="CitaviBibliographyEntry"/>
            <w:rPr>
              <w:lang w:val="en-US"/>
            </w:rPr>
          </w:pPr>
          <w:bookmarkStart w:id="19" w:name="_CTVL001621b38883a6b4e7588d51b949a968697"/>
          <w:r w:rsidRPr="006B60B8">
            <w:rPr>
              <w:lang w:val="en-US"/>
            </w:rPr>
            <w:t>Himics M, Fellmann T, Barreiro-Hurlé J, Witzke H-P, Pérez Domínguez I, Jansson T and Weiss F 2018 Does the current trade liberalization agenda contribute to greenhouse gas emission mitigation in agriculture?</w:t>
          </w:r>
          <w:bookmarkEnd w:id="19"/>
          <w:r w:rsidRPr="006B60B8">
            <w:rPr>
              <w:lang w:val="en-US"/>
            </w:rPr>
            <w:t xml:space="preserve"> </w:t>
          </w:r>
          <w:r w:rsidRPr="006B60B8">
            <w:rPr>
              <w:i/>
              <w:lang w:val="en-US"/>
            </w:rPr>
            <w:t>Food Policy</w:t>
          </w:r>
          <w:r w:rsidRPr="006B60B8">
            <w:rPr>
              <w:lang w:val="en-US"/>
            </w:rPr>
            <w:t xml:space="preserve"> </w:t>
          </w:r>
          <w:r w:rsidRPr="006B60B8">
            <w:rPr>
              <w:b/>
              <w:lang w:val="en-US"/>
            </w:rPr>
            <w:t>76</w:t>
          </w:r>
          <w:r w:rsidRPr="006B60B8">
            <w:rPr>
              <w:lang w:val="en-US"/>
            </w:rPr>
            <w:t xml:space="preserve"> 120–9</w:t>
          </w:r>
        </w:p>
        <w:p w14:paraId="4FD4C15D" w14:textId="77777777" w:rsidR="006B60B8" w:rsidRPr="006B60B8" w:rsidRDefault="006B60B8" w:rsidP="006B60B8">
          <w:pPr>
            <w:pStyle w:val="CitaviBibliographyEntry"/>
            <w:rPr>
              <w:lang w:val="en-US"/>
            </w:rPr>
          </w:pPr>
          <w:bookmarkStart w:id="20" w:name="_CTVL0014fc9e56ed3d5436082ed0b891b1cb1d8"/>
          <w:r w:rsidRPr="006B60B8">
            <w:rPr>
              <w:lang w:val="en-US"/>
            </w:rPr>
            <w:t>Honkomp T 2026 Carbon module: An open-source python package for global forest carbon accounting</w:t>
          </w:r>
          <w:bookmarkEnd w:id="20"/>
          <w:r w:rsidRPr="006B60B8">
            <w:rPr>
              <w:lang w:val="en-US"/>
            </w:rPr>
            <w:t xml:space="preserve"> </w:t>
          </w:r>
          <w:r w:rsidRPr="006B60B8">
            <w:rPr>
              <w:i/>
              <w:lang w:val="en-US"/>
            </w:rPr>
            <w:t>SoftwareX</w:t>
          </w:r>
          <w:r w:rsidRPr="006B60B8">
            <w:rPr>
              <w:lang w:val="en-US"/>
            </w:rPr>
            <w:t xml:space="preserve"> </w:t>
          </w:r>
          <w:r w:rsidRPr="006B60B8">
            <w:rPr>
              <w:b/>
              <w:lang w:val="en-US"/>
            </w:rPr>
            <w:t>34</w:t>
          </w:r>
          <w:r w:rsidRPr="006B60B8">
            <w:rPr>
              <w:lang w:val="en-US"/>
            </w:rPr>
            <w:t xml:space="preserve"> 102588</w:t>
          </w:r>
        </w:p>
        <w:p w14:paraId="2FFFDB4E" w14:textId="77777777" w:rsidR="006B60B8" w:rsidRPr="006B60B8" w:rsidRDefault="006B60B8" w:rsidP="006B60B8">
          <w:pPr>
            <w:pStyle w:val="CitaviBibliographyEntry"/>
            <w:rPr>
              <w:lang w:val="en-US"/>
            </w:rPr>
          </w:pPr>
          <w:bookmarkStart w:id="21" w:name="_CTVL001c3d3b2ea6504423a8dc5d0244b1a994d"/>
          <w:r w:rsidRPr="006B60B8">
            <w:rPr>
              <w:lang w:val="en-US"/>
            </w:rPr>
            <w:t>IIASA 2025</w:t>
          </w:r>
          <w:bookmarkEnd w:id="21"/>
          <w:r w:rsidRPr="006B60B8">
            <w:rPr>
              <w:lang w:val="en-US"/>
            </w:rPr>
            <w:t xml:space="preserve"> </w:t>
          </w:r>
          <w:r w:rsidRPr="006B60B8">
            <w:rPr>
              <w:i/>
              <w:lang w:val="en-US"/>
            </w:rPr>
            <w:t>SSP2 Scenario Explorer 3.2.0, Release May 2025 [Dataset]</w:t>
          </w:r>
          <w:r w:rsidRPr="006B60B8">
            <w:rPr>
              <w:lang w:val="en-US"/>
            </w:rPr>
            <w:t xml:space="preserve"> https://data.ece.iiasa.ac.at/ssp/#/workspaces (accessed 5 Mar 2026)</w:t>
          </w:r>
        </w:p>
        <w:p w14:paraId="7C265FE4" w14:textId="77777777" w:rsidR="006B60B8" w:rsidRPr="006B60B8" w:rsidRDefault="006B60B8" w:rsidP="006B60B8">
          <w:pPr>
            <w:pStyle w:val="CitaviBibliographyEntry"/>
            <w:rPr>
              <w:lang w:val="en-US"/>
            </w:rPr>
          </w:pPr>
          <w:bookmarkStart w:id="22" w:name="_CTVL001363241017acf4968959634db12523946"/>
          <w:r w:rsidRPr="006B60B8">
            <w:rPr>
              <w:lang w:val="en-US"/>
            </w:rPr>
            <w:t>IPCC 2006</w:t>
          </w:r>
          <w:bookmarkEnd w:id="22"/>
          <w:r w:rsidRPr="006B60B8">
            <w:rPr>
              <w:lang w:val="en-US"/>
            </w:rPr>
            <w:t xml:space="preserve"> </w:t>
          </w:r>
          <w:r w:rsidRPr="006B60B8">
            <w:rPr>
              <w:i/>
              <w:lang w:val="en-US"/>
            </w:rPr>
            <w:t>2006 IPCC Guidelines for National Greenhouse Gas Inventories</w:t>
          </w:r>
          <w:r w:rsidRPr="006B60B8">
            <w:rPr>
              <w:lang w:val="en-US"/>
            </w:rPr>
            <w:t xml:space="preserve"> (Cambridge: Cambridge University Press)</w:t>
          </w:r>
        </w:p>
        <w:p w14:paraId="71130AD9" w14:textId="77777777" w:rsidR="006B60B8" w:rsidRPr="006B60B8" w:rsidRDefault="006B60B8" w:rsidP="006B60B8">
          <w:pPr>
            <w:pStyle w:val="CitaviBibliographyEntry"/>
            <w:rPr>
              <w:lang w:val="en-US"/>
            </w:rPr>
          </w:pPr>
          <w:bookmarkStart w:id="23" w:name="_CTVL0016ce712168bab4ae79a25c57e302d11f5"/>
          <w:r w:rsidRPr="006B60B8">
            <w:rPr>
              <w:lang w:val="en-US"/>
            </w:rPr>
            <w:t>IPCC 2019</w:t>
          </w:r>
          <w:bookmarkEnd w:id="23"/>
          <w:r w:rsidRPr="006B60B8">
            <w:rPr>
              <w:lang w:val="en-US"/>
            </w:rPr>
            <w:t xml:space="preserve"> </w:t>
          </w:r>
          <w:r w:rsidRPr="006B60B8">
            <w:rPr>
              <w:i/>
              <w:lang w:val="en-US"/>
            </w:rPr>
            <w:t>2019 Refinement to the 2006 IPCC Guidelines for National Greenhouse Gas Inventories</w:t>
          </w:r>
          <w:r w:rsidRPr="006B60B8">
            <w:rPr>
              <w:lang w:val="en-US"/>
            </w:rPr>
            <w:t xml:space="preserve"> (Cambridge: Cambridge University Press)</w:t>
          </w:r>
        </w:p>
        <w:p w14:paraId="4B6054B4" w14:textId="77777777" w:rsidR="006B60B8" w:rsidRPr="006B60B8" w:rsidRDefault="006B60B8" w:rsidP="006B60B8">
          <w:pPr>
            <w:pStyle w:val="CitaviBibliographyEntry"/>
            <w:rPr>
              <w:lang w:val="en-US"/>
            </w:rPr>
          </w:pPr>
          <w:bookmarkStart w:id="24" w:name="_CTVL001ceed2b7947b04f87a5d1e782a9ff443f"/>
          <w:r w:rsidRPr="006B60B8">
            <w:rPr>
              <w:lang w:val="en-US"/>
            </w:rPr>
            <w:t>IPCC 2021</w:t>
          </w:r>
          <w:bookmarkEnd w:id="24"/>
          <w:r w:rsidRPr="006B60B8">
            <w:rPr>
              <w:lang w:val="en-US"/>
            </w:rPr>
            <w:t xml:space="preserve"> </w:t>
          </w:r>
          <w:r w:rsidRPr="006B60B8">
            <w:rPr>
              <w:i/>
              <w:lang w:val="en-US"/>
            </w:rPr>
            <w:t>Climate Change 2021: The Physical Science Basis. Contribution of Working Group I to the Sixth Assessment Report of the Intergovernmental Panel on Climate Change</w:t>
          </w:r>
          <w:r w:rsidRPr="006B60B8">
            <w:rPr>
              <w:lang w:val="en-US"/>
            </w:rPr>
            <w:t xml:space="preserve"> (Cambridge: Cambridge University Press)</w:t>
          </w:r>
        </w:p>
        <w:p w14:paraId="406F45E3" w14:textId="77777777" w:rsidR="006B60B8" w:rsidRPr="006B60B8" w:rsidRDefault="006B60B8" w:rsidP="006B60B8">
          <w:pPr>
            <w:pStyle w:val="CitaviBibliographyEntry"/>
            <w:rPr>
              <w:lang w:val="en-US"/>
            </w:rPr>
          </w:pPr>
          <w:bookmarkStart w:id="25" w:name="_CTVL0013e3f9c944c75464b8fd903c3ff117544"/>
          <w:r w:rsidRPr="006B60B8">
            <w:rPr>
              <w:lang w:val="en-US"/>
            </w:rPr>
            <w:t>Jansson T, Malmström N, Johansson H and Choi H 2024 Carbon taxes and agriculture: the benefit of a multilateral agreement</w:t>
          </w:r>
          <w:bookmarkEnd w:id="25"/>
          <w:r w:rsidRPr="006B60B8">
            <w:rPr>
              <w:lang w:val="en-US"/>
            </w:rPr>
            <w:t xml:space="preserve"> </w:t>
          </w:r>
          <w:r w:rsidRPr="006B60B8">
            <w:rPr>
              <w:i/>
              <w:lang w:val="en-US"/>
            </w:rPr>
            <w:t>Climate Policy</w:t>
          </w:r>
          <w:r w:rsidRPr="006B60B8">
            <w:rPr>
              <w:lang w:val="en-US"/>
            </w:rPr>
            <w:t xml:space="preserve"> </w:t>
          </w:r>
          <w:r w:rsidRPr="006B60B8">
            <w:rPr>
              <w:b/>
              <w:lang w:val="en-US"/>
            </w:rPr>
            <w:t>24</w:t>
          </w:r>
          <w:r w:rsidRPr="006B60B8">
            <w:rPr>
              <w:lang w:val="en-US"/>
            </w:rPr>
            <w:t xml:space="preserve"> 13–25</w:t>
          </w:r>
        </w:p>
        <w:p w14:paraId="484C6755" w14:textId="77777777" w:rsidR="006B60B8" w:rsidRPr="006B60B8" w:rsidRDefault="006B60B8" w:rsidP="006B60B8">
          <w:pPr>
            <w:pStyle w:val="CitaviBibliographyEntry"/>
            <w:rPr>
              <w:lang w:val="en-US"/>
            </w:rPr>
          </w:pPr>
          <w:bookmarkStart w:id="26" w:name="_CTVL0016296621c79734909b6f3e433e7badc6d"/>
          <w:r w:rsidRPr="006B60B8">
            <w:rPr>
              <w:lang w:val="en-US"/>
            </w:rPr>
            <w:t>Jonsson R, Mbongo W, Felton A and Boman M 2012 Leakage Implications for European Timber Markets from Reducing Deforestation in Developing Countries</w:t>
          </w:r>
          <w:bookmarkEnd w:id="26"/>
          <w:r w:rsidRPr="006B60B8">
            <w:rPr>
              <w:lang w:val="en-US"/>
            </w:rPr>
            <w:t xml:space="preserve"> </w:t>
          </w:r>
          <w:r w:rsidRPr="006B60B8">
            <w:rPr>
              <w:i/>
              <w:lang w:val="en-US"/>
            </w:rPr>
            <w:t>Forests</w:t>
          </w:r>
          <w:r w:rsidRPr="006B60B8">
            <w:rPr>
              <w:lang w:val="en-US"/>
            </w:rPr>
            <w:t xml:space="preserve"> </w:t>
          </w:r>
          <w:r w:rsidRPr="006B60B8">
            <w:rPr>
              <w:b/>
              <w:lang w:val="en-US"/>
            </w:rPr>
            <w:t>3</w:t>
          </w:r>
          <w:r w:rsidRPr="006B60B8">
            <w:rPr>
              <w:lang w:val="en-US"/>
            </w:rPr>
            <w:t xml:space="preserve"> 736–44</w:t>
          </w:r>
        </w:p>
        <w:p w14:paraId="1B2E299F" w14:textId="77777777" w:rsidR="006B60B8" w:rsidRPr="006B60B8" w:rsidRDefault="006B60B8" w:rsidP="006B60B8">
          <w:pPr>
            <w:pStyle w:val="CitaviBibliographyEntry"/>
            <w:rPr>
              <w:b/>
              <w:lang w:val="en-US"/>
            </w:rPr>
          </w:pPr>
          <w:bookmarkStart w:id="27" w:name="_CTVL0010c784f8e24e6456a9a8aad6066668dae"/>
          <w:r w:rsidRPr="006B60B8">
            <w:rPr>
              <w:lang w:val="en-US"/>
            </w:rPr>
            <w:t>Kallio A M I and Rannestad M M 2025 Potential impacts of the EU’s biodiversity strategy on the EU and global forest sector and on the risk of biodiversity loss</w:t>
          </w:r>
          <w:bookmarkEnd w:id="27"/>
          <w:r w:rsidRPr="006B60B8">
            <w:rPr>
              <w:lang w:val="en-US"/>
            </w:rPr>
            <w:t xml:space="preserve"> </w:t>
          </w:r>
          <w:r w:rsidRPr="006B60B8">
            <w:rPr>
              <w:i/>
              <w:lang w:val="en-US"/>
            </w:rPr>
            <w:t>Environ Syst Decis</w:t>
          </w:r>
          <w:r w:rsidRPr="006B60B8">
            <w:rPr>
              <w:lang w:val="en-US"/>
            </w:rPr>
            <w:t xml:space="preserve"> </w:t>
          </w:r>
          <w:r w:rsidRPr="006B60B8">
            <w:rPr>
              <w:b/>
              <w:lang w:val="en-US"/>
            </w:rPr>
            <w:t>45</w:t>
          </w:r>
        </w:p>
        <w:p w14:paraId="35C16354" w14:textId="77777777" w:rsidR="006B60B8" w:rsidRPr="006B60B8" w:rsidRDefault="006B60B8" w:rsidP="006B60B8">
          <w:pPr>
            <w:pStyle w:val="CitaviBibliographyEntry"/>
            <w:rPr>
              <w:lang w:val="en-US"/>
            </w:rPr>
          </w:pPr>
          <w:bookmarkStart w:id="28" w:name="_CTVL001b07b158c143d42059d6a6eda8133b467"/>
          <w:r w:rsidRPr="006B60B8">
            <w:rPr>
              <w:lang w:val="en-US"/>
            </w:rPr>
            <w:t>Kallio A M I, Solberg B, Käär L and Päivinen R 2018 Economic impacts of setting reference levels for the forest carbon sinks in the EU on the European forest sector</w:t>
          </w:r>
          <w:bookmarkEnd w:id="28"/>
          <w:r w:rsidRPr="006B60B8">
            <w:rPr>
              <w:lang w:val="en-US"/>
            </w:rPr>
            <w:t xml:space="preserve"> </w:t>
          </w:r>
          <w:r w:rsidRPr="006B60B8">
            <w:rPr>
              <w:i/>
              <w:lang w:val="en-US"/>
            </w:rPr>
            <w:t>Forest Policy and Economics</w:t>
          </w:r>
          <w:r w:rsidRPr="006B60B8">
            <w:rPr>
              <w:lang w:val="en-US"/>
            </w:rPr>
            <w:t xml:space="preserve"> </w:t>
          </w:r>
          <w:r w:rsidRPr="006B60B8">
            <w:rPr>
              <w:b/>
              <w:lang w:val="en-US"/>
            </w:rPr>
            <w:t>92</w:t>
          </w:r>
          <w:r w:rsidRPr="006B60B8">
            <w:rPr>
              <w:lang w:val="en-US"/>
            </w:rPr>
            <w:t xml:space="preserve"> 193–201</w:t>
          </w:r>
        </w:p>
        <w:p w14:paraId="6BCE7858" w14:textId="77777777" w:rsidR="006B60B8" w:rsidRPr="006B60B8" w:rsidRDefault="006B60B8" w:rsidP="006B60B8">
          <w:pPr>
            <w:pStyle w:val="CitaviBibliographyEntry"/>
            <w:rPr>
              <w:lang w:val="en-US"/>
            </w:rPr>
          </w:pPr>
          <w:bookmarkStart w:id="29" w:name="_CTVL0016f1b961ec4b94a45b47a5353fcfe77e7"/>
          <w:r w:rsidRPr="006B60B8">
            <w:rPr>
              <w:lang w:val="en-US"/>
            </w:rPr>
            <w:t>Li R, Buongiorno J, Turner J A, Zhu S and Prestemon J 2008 Long-term effects of eliminating illegal logging on the world forest industries, trade, and inventory</w:t>
          </w:r>
          <w:bookmarkEnd w:id="29"/>
          <w:r w:rsidRPr="006B60B8">
            <w:rPr>
              <w:lang w:val="en-US"/>
            </w:rPr>
            <w:t xml:space="preserve"> </w:t>
          </w:r>
          <w:r w:rsidRPr="006B60B8">
            <w:rPr>
              <w:i/>
              <w:lang w:val="en-US"/>
            </w:rPr>
            <w:t>Forest Policy and Economics</w:t>
          </w:r>
          <w:r w:rsidRPr="006B60B8">
            <w:rPr>
              <w:lang w:val="en-US"/>
            </w:rPr>
            <w:t xml:space="preserve"> </w:t>
          </w:r>
          <w:r w:rsidRPr="006B60B8">
            <w:rPr>
              <w:b/>
              <w:lang w:val="en-US"/>
            </w:rPr>
            <w:t>10</w:t>
          </w:r>
          <w:r w:rsidRPr="006B60B8">
            <w:rPr>
              <w:lang w:val="en-US"/>
            </w:rPr>
            <w:t xml:space="preserve"> 480–90</w:t>
          </w:r>
        </w:p>
        <w:p w14:paraId="705A53CF" w14:textId="77777777" w:rsidR="006B60B8" w:rsidRPr="006B60B8" w:rsidRDefault="006B60B8" w:rsidP="006B60B8">
          <w:pPr>
            <w:pStyle w:val="CitaviBibliographyEntry"/>
            <w:rPr>
              <w:lang w:val="en-US"/>
            </w:rPr>
          </w:pPr>
          <w:bookmarkStart w:id="30" w:name="_CTVL0014a1d694bcab64e1a910505c1ace6b7a6"/>
          <w:r w:rsidRPr="006B60B8">
            <w:rPr>
              <w:lang w:val="en-US"/>
            </w:rPr>
            <w:t>Murray B C 2008</w:t>
          </w:r>
          <w:bookmarkEnd w:id="30"/>
          <w:r w:rsidRPr="006B60B8">
            <w:rPr>
              <w:lang w:val="en-US"/>
            </w:rPr>
            <w:t xml:space="preserve"> </w:t>
          </w:r>
          <w:r w:rsidRPr="006B60B8">
            <w:rPr>
              <w:i/>
              <w:lang w:val="en-US"/>
            </w:rPr>
            <w:t>Leakage from an Avoided Deforestation Compensation Policy: Concepts, Empirical Evidence, and Corrective Policy Options</w:t>
          </w:r>
          <w:r w:rsidRPr="006B60B8">
            <w:rPr>
              <w:lang w:val="en-US"/>
            </w:rPr>
            <w:t xml:space="preserve"> (Durham, NC: Nicholas Institute for Environmental Policy Solutions, Duke University)</w:t>
          </w:r>
        </w:p>
        <w:p w14:paraId="401AA057" w14:textId="77777777" w:rsidR="006B60B8" w:rsidRPr="006B60B8" w:rsidRDefault="006B60B8" w:rsidP="006B60B8">
          <w:pPr>
            <w:pStyle w:val="CitaviBibliographyEntry"/>
            <w:rPr>
              <w:lang w:val="en-US"/>
            </w:rPr>
          </w:pPr>
          <w:bookmarkStart w:id="31" w:name="_CTVL001811a69cbbabd4e9aa6ad6d49ca7c4308"/>
          <w:r w:rsidRPr="006B60B8">
            <w:rPr>
              <w:lang w:val="en-US"/>
            </w:rPr>
            <w:lastRenderedPageBreak/>
            <w:t>Pérez-Domínguez I, Barbosa A L, Fellmann T, Weiss F, Hristov J, Witzke H P, Kesting M, Basnet S, Koeble R and Schievano A 2025</w:t>
          </w:r>
          <w:bookmarkEnd w:id="31"/>
          <w:r w:rsidRPr="006B60B8">
            <w:rPr>
              <w:lang w:val="en-US"/>
            </w:rPr>
            <w:t xml:space="preserve"> </w:t>
          </w:r>
          <w:r w:rsidRPr="006B60B8">
            <w:rPr>
              <w:i/>
              <w:lang w:val="en-US"/>
            </w:rPr>
            <w:t>Economic assessment of GHG mitigation policy options for EU agriculture: interactions between the agriculture, forestry and other land use sectors: EcAMPA 4</w:t>
          </w:r>
          <w:r w:rsidRPr="006B60B8">
            <w:rPr>
              <w:lang w:val="en-US"/>
            </w:rPr>
            <w:t xml:space="preserve"> (Luxembourg: Publications Office of the European Union)</w:t>
          </w:r>
        </w:p>
        <w:p w14:paraId="340272EB" w14:textId="77777777" w:rsidR="006B60B8" w:rsidRPr="006B60B8" w:rsidRDefault="006B60B8" w:rsidP="006B60B8">
          <w:pPr>
            <w:pStyle w:val="CitaviBibliographyEntry"/>
            <w:rPr>
              <w:lang w:val="en-US"/>
            </w:rPr>
          </w:pPr>
          <w:bookmarkStart w:id="32" w:name="_CTVL001bad02f7cd39a42a9bc7dc0c99af56ee6"/>
          <w:r w:rsidRPr="006B60B8">
            <w:rPr>
              <w:lang w:val="en-US"/>
            </w:rPr>
            <w:t>Philippidis G, Bartelings H, Helming, John, M'Barek, Robert, Ronzon T, Smeets E, van Meijl H and Shutes L 2018</w:t>
          </w:r>
          <w:bookmarkEnd w:id="32"/>
          <w:r w:rsidRPr="006B60B8">
            <w:rPr>
              <w:lang w:val="en-US"/>
            </w:rPr>
            <w:t xml:space="preserve"> </w:t>
          </w:r>
          <w:r w:rsidRPr="006B60B8">
            <w:rPr>
              <w:i/>
              <w:lang w:val="en-US"/>
            </w:rPr>
            <w:t>The MAGNET model framework for assessing policy coherence and SDGs: application to the bioeconomy</w:t>
          </w:r>
          <w:r w:rsidRPr="006B60B8">
            <w:rPr>
              <w:lang w:val="en-US"/>
            </w:rPr>
            <w:t xml:space="preserve"> (Luxembourg: Publications Office of the European Union)</w:t>
          </w:r>
        </w:p>
        <w:p w14:paraId="4CB10133" w14:textId="77777777" w:rsidR="006B60B8" w:rsidRPr="006B60B8" w:rsidRDefault="006B60B8" w:rsidP="006B60B8">
          <w:pPr>
            <w:pStyle w:val="CitaviBibliographyEntry"/>
            <w:rPr>
              <w:lang w:val="en-US"/>
            </w:rPr>
          </w:pPr>
          <w:bookmarkStart w:id="33" w:name="_CTVL0015a8d1f3b32ac4ec4b7a303ff08670310"/>
          <w:r w:rsidRPr="006B60B8">
            <w:rPr>
              <w:lang w:val="en-US"/>
            </w:rPr>
            <w:t>Ragnauth S A, Creason J, Alsalam J, Ohrel S, Petrusa J E and Beach R H 2015 Global mitigation of non-CO2 greenhouse gases: marginal abatement costs curves and abatement potential through 2030</w:t>
          </w:r>
          <w:bookmarkEnd w:id="33"/>
          <w:r w:rsidRPr="006B60B8">
            <w:rPr>
              <w:lang w:val="en-US"/>
            </w:rPr>
            <w:t xml:space="preserve"> </w:t>
          </w:r>
          <w:r w:rsidRPr="006B60B8">
            <w:rPr>
              <w:i/>
              <w:lang w:val="en-US"/>
            </w:rPr>
            <w:t>Journal of Integrative Environmental Sciences</w:t>
          </w:r>
          <w:r w:rsidRPr="006B60B8">
            <w:rPr>
              <w:lang w:val="en-US"/>
            </w:rPr>
            <w:t xml:space="preserve"> </w:t>
          </w:r>
          <w:r w:rsidRPr="006B60B8">
            <w:rPr>
              <w:b/>
              <w:lang w:val="en-US"/>
            </w:rPr>
            <w:t>12</w:t>
          </w:r>
          <w:r w:rsidRPr="006B60B8">
            <w:rPr>
              <w:lang w:val="en-US"/>
            </w:rPr>
            <w:t xml:space="preserve"> 155–68</w:t>
          </w:r>
        </w:p>
        <w:p w14:paraId="133DAB71" w14:textId="77777777" w:rsidR="006B60B8" w:rsidRPr="006B60B8" w:rsidRDefault="006B60B8" w:rsidP="006B60B8">
          <w:pPr>
            <w:pStyle w:val="CitaviBibliographyEntry"/>
            <w:rPr>
              <w:lang w:val="en-US"/>
            </w:rPr>
          </w:pPr>
          <w:bookmarkStart w:id="34" w:name="_CTVL001d74e924d2d9440e38cafcd45caeef568"/>
          <w:r w:rsidRPr="006B60B8">
            <w:rPr>
              <w:lang w:val="en-US"/>
            </w:rPr>
            <w:t>Samuelson P A 1952 Spatial price equilibrium and linear programming</w:t>
          </w:r>
          <w:bookmarkEnd w:id="34"/>
          <w:r w:rsidRPr="006B60B8">
            <w:rPr>
              <w:lang w:val="en-US"/>
            </w:rPr>
            <w:t xml:space="preserve"> </w:t>
          </w:r>
          <w:r w:rsidRPr="006B60B8">
            <w:rPr>
              <w:i/>
              <w:lang w:val="en-US"/>
            </w:rPr>
            <w:t>The American Economic Review</w:t>
          </w:r>
          <w:r w:rsidRPr="006B60B8">
            <w:rPr>
              <w:lang w:val="en-US"/>
            </w:rPr>
            <w:t xml:space="preserve"> </w:t>
          </w:r>
          <w:r w:rsidRPr="006B60B8">
            <w:rPr>
              <w:b/>
              <w:lang w:val="en-US"/>
            </w:rPr>
            <w:t>42</w:t>
          </w:r>
          <w:r w:rsidRPr="006B60B8">
            <w:rPr>
              <w:lang w:val="en-US"/>
            </w:rPr>
            <w:t xml:space="preserve"> 283–303</w:t>
          </w:r>
        </w:p>
        <w:p w14:paraId="5F5A43CE" w14:textId="77777777" w:rsidR="006B60B8" w:rsidRPr="006B60B8" w:rsidRDefault="006B60B8" w:rsidP="006B60B8">
          <w:pPr>
            <w:pStyle w:val="CitaviBibliographyEntry"/>
            <w:rPr>
              <w:lang w:val="en-US"/>
            </w:rPr>
          </w:pPr>
          <w:bookmarkStart w:id="35" w:name="_CTVL001d0260ebed3a04fb1afd3d07b25d257a7"/>
          <w:r w:rsidRPr="006B60B8">
            <w:rPr>
              <w:lang w:val="en-US"/>
            </w:rPr>
            <w:t>Schier F, Iost S, Seintsch B, Weimar H and Dieter M 2022 Assessment of Possible Production Leakage from Implementing the EU Biodiversity Strategy on Forest Product Markets</w:t>
          </w:r>
          <w:bookmarkEnd w:id="35"/>
          <w:r w:rsidRPr="006B60B8">
            <w:rPr>
              <w:lang w:val="en-US"/>
            </w:rPr>
            <w:t xml:space="preserve"> </w:t>
          </w:r>
          <w:r w:rsidRPr="006B60B8">
            <w:rPr>
              <w:i/>
              <w:lang w:val="en-US"/>
            </w:rPr>
            <w:t>Forests</w:t>
          </w:r>
          <w:r w:rsidRPr="006B60B8">
            <w:rPr>
              <w:lang w:val="en-US"/>
            </w:rPr>
            <w:t xml:space="preserve"> </w:t>
          </w:r>
          <w:r w:rsidRPr="006B60B8">
            <w:rPr>
              <w:b/>
              <w:lang w:val="en-US"/>
            </w:rPr>
            <w:t>13</w:t>
          </w:r>
          <w:r w:rsidRPr="006B60B8">
            <w:rPr>
              <w:lang w:val="en-US"/>
            </w:rPr>
            <w:t xml:space="preserve"> 1225</w:t>
          </w:r>
        </w:p>
        <w:p w14:paraId="15C49E64" w14:textId="77777777" w:rsidR="006B60B8" w:rsidRPr="006B60B8" w:rsidRDefault="006B60B8" w:rsidP="006B60B8">
          <w:pPr>
            <w:pStyle w:val="CitaviBibliographyEntry"/>
            <w:rPr>
              <w:lang w:val="en-US"/>
            </w:rPr>
          </w:pPr>
          <w:bookmarkStart w:id="36" w:name="_CTVL00104e10ca544c14078aa20caa434f71f6e"/>
          <w:r w:rsidRPr="006B60B8">
            <w:rPr>
              <w:lang w:val="en-US"/>
            </w:rPr>
            <w:t>Sohngen B, Mendelsohn R and Sedjo R 1999 Forest Management, Conservation, and Global Timber Markets</w:t>
          </w:r>
          <w:bookmarkEnd w:id="36"/>
          <w:r w:rsidRPr="006B60B8">
            <w:rPr>
              <w:lang w:val="en-US"/>
            </w:rPr>
            <w:t xml:space="preserve"> </w:t>
          </w:r>
          <w:r w:rsidRPr="006B60B8">
            <w:rPr>
              <w:i/>
              <w:lang w:val="en-US"/>
            </w:rPr>
            <w:t>American J Agri Economics</w:t>
          </w:r>
          <w:r w:rsidRPr="006B60B8">
            <w:rPr>
              <w:lang w:val="en-US"/>
            </w:rPr>
            <w:t xml:space="preserve"> </w:t>
          </w:r>
          <w:r w:rsidRPr="006B60B8">
            <w:rPr>
              <w:b/>
              <w:lang w:val="en-US"/>
            </w:rPr>
            <w:t>81</w:t>
          </w:r>
          <w:r w:rsidRPr="006B60B8">
            <w:rPr>
              <w:lang w:val="en-US"/>
            </w:rPr>
            <w:t xml:space="preserve"> 1–13</w:t>
          </w:r>
        </w:p>
        <w:p w14:paraId="09EB69E9" w14:textId="77777777" w:rsidR="006B60B8" w:rsidRPr="006B60B8" w:rsidRDefault="006B60B8" w:rsidP="006B60B8">
          <w:pPr>
            <w:pStyle w:val="CitaviBibliographyEntry"/>
            <w:rPr>
              <w:lang w:val="en-US"/>
            </w:rPr>
          </w:pPr>
          <w:bookmarkStart w:id="37" w:name="_CTVL00169653668feef4821a03915335943af1b"/>
          <w:r w:rsidRPr="006B60B8">
            <w:rPr>
              <w:lang w:val="en-US"/>
            </w:rPr>
            <w:t>Stepanyan D, Heidecke C, Osterburg B and Gocht A 2023 Impacts of national vs European carbon pricing on agriculture</w:t>
          </w:r>
          <w:bookmarkEnd w:id="37"/>
          <w:r w:rsidRPr="006B60B8">
            <w:rPr>
              <w:lang w:val="en-US"/>
            </w:rPr>
            <w:t xml:space="preserve"> </w:t>
          </w:r>
          <w:r w:rsidRPr="006B60B8">
            <w:rPr>
              <w:i/>
              <w:lang w:val="en-US"/>
            </w:rPr>
            <w:t>Environmental Research Letters</w:t>
          </w:r>
          <w:r w:rsidRPr="006B60B8">
            <w:rPr>
              <w:lang w:val="en-US"/>
            </w:rPr>
            <w:t xml:space="preserve"> </w:t>
          </w:r>
          <w:r w:rsidRPr="006B60B8">
            <w:rPr>
              <w:b/>
              <w:lang w:val="en-US"/>
            </w:rPr>
            <w:t>18</w:t>
          </w:r>
          <w:r w:rsidRPr="006B60B8">
            <w:rPr>
              <w:lang w:val="en-US"/>
            </w:rPr>
            <w:t xml:space="preserve"> 74016</w:t>
          </w:r>
        </w:p>
        <w:p w14:paraId="4D559ACD" w14:textId="77777777" w:rsidR="006B60B8" w:rsidRPr="006B60B8" w:rsidRDefault="006B60B8" w:rsidP="006B60B8">
          <w:pPr>
            <w:pStyle w:val="CitaviBibliographyEntry"/>
            <w:rPr>
              <w:lang w:val="en-US"/>
            </w:rPr>
          </w:pPr>
          <w:bookmarkStart w:id="38" w:name="_CTVL001cacf989dd5c946649d1e6254b187efc5"/>
          <w:r w:rsidRPr="006B60B8">
            <w:rPr>
              <w:lang w:val="en-US"/>
            </w:rPr>
            <w:t>TI-FSM, Morland C, Schier F, Tandetzki J and Honkomp T 2025 TiMBA (Timber market Model for policy-Based Analysis)</w:t>
          </w:r>
          <w:bookmarkEnd w:id="38"/>
          <w:r w:rsidRPr="006B60B8">
            <w:rPr>
              <w:lang w:val="en-US"/>
            </w:rPr>
            <w:t xml:space="preserve"> </w:t>
          </w:r>
          <w:r w:rsidRPr="006B60B8">
            <w:rPr>
              <w:i/>
              <w:lang w:val="en-US"/>
            </w:rPr>
            <w:t>JOSS</w:t>
          </w:r>
          <w:r w:rsidRPr="006B60B8">
            <w:rPr>
              <w:lang w:val="en-US"/>
            </w:rPr>
            <w:t xml:space="preserve"> </w:t>
          </w:r>
          <w:r w:rsidRPr="006B60B8">
            <w:rPr>
              <w:b/>
              <w:lang w:val="en-US"/>
            </w:rPr>
            <w:t>10</w:t>
          </w:r>
          <w:r w:rsidRPr="006B60B8">
            <w:rPr>
              <w:lang w:val="en-US"/>
            </w:rPr>
            <w:t xml:space="preserve"> 8034</w:t>
          </w:r>
        </w:p>
        <w:p w14:paraId="60FADD40" w14:textId="77777777" w:rsidR="006B60B8" w:rsidRPr="006B60B8" w:rsidRDefault="006B60B8" w:rsidP="006B60B8">
          <w:pPr>
            <w:pStyle w:val="CitaviBibliographyEntry"/>
            <w:rPr>
              <w:lang w:val="en-US"/>
            </w:rPr>
          </w:pPr>
          <w:bookmarkStart w:id="39" w:name="_CTVL0017d56ca6890184f2ca8eaf827c609c31e"/>
          <w:r w:rsidRPr="006B60B8">
            <w:rPr>
              <w:lang w:val="en-US"/>
            </w:rPr>
            <w:t>US EPA 2013</w:t>
          </w:r>
          <w:bookmarkEnd w:id="39"/>
          <w:r w:rsidRPr="006B60B8">
            <w:rPr>
              <w:lang w:val="en-US"/>
            </w:rPr>
            <w:t xml:space="preserve"> </w:t>
          </w:r>
          <w:r w:rsidRPr="006B60B8">
            <w:rPr>
              <w:i/>
              <w:lang w:val="en-US"/>
            </w:rPr>
            <w:t>Global Mitigation of Non-CO2 GHGs Report: 2010-2030</w:t>
          </w:r>
          <w:r w:rsidRPr="006B60B8">
            <w:rPr>
              <w:lang w:val="en-US"/>
            </w:rPr>
            <w:t xml:space="preserve"> (Washington, D.C.: US EPA)</w:t>
          </w:r>
        </w:p>
        <w:p w14:paraId="1F200950" w14:textId="2AFCB30C" w:rsidR="004862B3" w:rsidRPr="007D32B4" w:rsidRDefault="006B60B8" w:rsidP="006B60B8">
          <w:pPr>
            <w:pStyle w:val="CitaviBibliographyEntry"/>
            <w:rPr>
              <w:lang w:val="en-US"/>
            </w:rPr>
          </w:pPr>
          <w:bookmarkStart w:id="40" w:name="_CTVL0014fb90f897c9e407fbe407101030f69f6"/>
          <w:r w:rsidRPr="006B60B8">
            <w:rPr>
              <w:lang w:val="en-US"/>
            </w:rPr>
            <w:t>Woltjer G and Kuiper M 2014</w:t>
          </w:r>
          <w:bookmarkEnd w:id="40"/>
          <w:r w:rsidRPr="006B60B8">
            <w:rPr>
              <w:lang w:val="en-US"/>
            </w:rPr>
            <w:t xml:space="preserve"> </w:t>
          </w:r>
          <w:r w:rsidRPr="006B60B8">
            <w:rPr>
              <w:i/>
              <w:lang w:val="en-US"/>
            </w:rPr>
            <w:t>The MAGNET model: Module description</w:t>
          </w:r>
          <w:r w:rsidRPr="006B60B8">
            <w:rPr>
              <w:lang w:val="en-US"/>
            </w:rPr>
            <w:t xml:space="preserve"> (Wageningen: LEI Wageningen UR)</w:t>
          </w:r>
          <w:r w:rsidR="004862B3">
            <w:fldChar w:fldCharType="end"/>
          </w:r>
        </w:p>
      </w:sdtContent>
    </w:sdt>
    <w:p w14:paraId="753C4940" w14:textId="15611403" w:rsidR="004862B3" w:rsidRDefault="004862B3" w:rsidP="004862B3">
      <w:pPr>
        <w:rPr>
          <w:lang w:val="en-US"/>
        </w:rPr>
      </w:pPr>
    </w:p>
    <w:p w14:paraId="3BE923D5" w14:textId="3DA6974F" w:rsidR="00DF78F8" w:rsidRPr="00DF78F8" w:rsidRDefault="00DF78F8" w:rsidP="00DF78F8">
      <w:pPr>
        <w:rPr>
          <w:b/>
          <w:bCs/>
          <w:i/>
          <w:iCs/>
          <w:lang w:val="en-US"/>
        </w:rPr>
      </w:pPr>
      <w:r w:rsidRPr="00DF78F8">
        <w:rPr>
          <w:b/>
          <w:bCs/>
          <w:i/>
          <w:iCs/>
          <w:lang w:val="en-US"/>
        </w:rPr>
        <w:t>Acknowledgment</w:t>
      </w:r>
    </w:p>
    <w:p w14:paraId="48498637" w14:textId="6E7FE7B6" w:rsidR="00DF78F8" w:rsidRPr="00DF78F8" w:rsidRDefault="00DF78F8" w:rsidP="00DF78F8">
      <w:pPr>
        <w:rPr>
          <w:i/>
          <w:iCs/>
          <w:lang w:val="en-US"/>
        </w:rPr>
      </w:pPr>
      <w:r w:rsidRPr="00DF78F8">
        <w:rPr>
          <w:i/>
          <w:iCs/>
          <w:lang w:val="en-US"/>
        </w:rPr>
        <w:t>This paper is an outcome of the project ‘Assessment of possible carbon leakage effects of the German Climate Protection Act and related EU legislation and evaluation of proposals for their avoidance’ (CarbonLeak). The research was supported by funds provided by the German Federal Ministry of Agriculture, Food and Regional Identity (BMLEH) based on a decision of the Parliament of the Federal Republic of Germany [Grant No. 2823FuI01].</w:t>
      </w:r>
    </w:p>
    <w:sectPr w:rsidR="00DF78F8" w:rsidRPr="00DF78F8" w:rsidSect="006962C8">
      <w:headerReference w:type="even" r:id="rId9"/>
      <w:headerReference w:type="default" r:id="rId10"/>
      <w:footerReference w:type="even" r:id="rId11"/>
      <w:footerReference w:type="default" r:id="rId12"/>
      <w:headerReference w:type="first" r:id="rId13"/>
      <w:footerReference w:type="first" r:id="rId14"/>
      <w:pgSz w:w="11913" w:h="16834" w:code="9"/>
      <w:pgMar w:top="1701" w:right="1191" w:bottom="1134" w:left="119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FB4F6" w14:textId="77777777" w:rsidR="00BF4ED3" w:rsidRDefault="00BF4ED3" w:rsidP="009360BF">
      <w:r>
        <w:separator/>
      </w:r>
    </w:p>
    <w:p w14:paraId="3B3E15BD" w14:textId="77777777" w:rsidR="00BF4ED3" w:rsidRDefault="00BF4ED3" w:rsidP="009360BF"/>
  </w:endnote>
  <w:endnote w:type="continuationSeparator" w:id="0">
    <w:p w14:paraId="1724D879" w14:textId="77777777" w:rsidR="00BF4ED3" w:rsidRDefault="00BF4ED3" w:rsidP="009360BF">
      <w:r>
        <w:continuationSeparator/>
      </w:r>
    </w:p>
    <w:p w14:paraId="7B914CD4" w14:textId="77777777" w:rsidR="00BF4ED3" w:rsidRDefault="00BF4ED3" w:rsidP="0093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E820" w14:textId="77777777" w:rsidR="007274C8" w:rsidRDefault="007274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EC80" w14:textId="77777777" w:rsidR="007274C8" w:rsidRDefault="007274C8" w:rsidP="007274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CE08" w14:textId="77777777" w:rsidR="007274C8" w:rsidRDefault="00727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F90D" w14:textId="77777777" w:rsidR="00BF4ED3" w:rsidRDefault="00BF4ED3" w:rsidP="009360BF">
      <w:r>
        <w:separator/>
      </w:r>
    </w:p>
  </w:footnote>
  <w:footnote w:type="continuationSeparator" w:id="0">
    <w:p w14:paraId="24734974" w14:textId="77777777" w:rsidR="00BF4ED3" w:rsidRDefault="00BF4ED3" w:rsidP="009360BF">
      <w:r>
        <w:continuationSeparator/>
      </w:r>
    </w:p>
    <w:p w14:paraId="75D5A866" w14:textId="77777777" w:rsidR="00BF4ED3" w:rsidRDefault="00BF4ED3" w:rsidP="00936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867C" w14:textId="77777777" w:rsidR="007274C8" w:rsidRDefault="007274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AB1E" w14:textId="77777777" w:rsidR="008D0BBC" w:rsidRPr="008D0BBC" w:rsidRDefault="008D0BBC" w:rsidP="007274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D569" w14:textId="77777777" w:rsidR="007274C8" w:rsidRDefault="00727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C41C4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3D656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37CA2A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7E226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C9EFE5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2EC39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C634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ECD59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2221F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C4EFE3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73D2728"/>
    <w:multiLevelType w:val="multilevel"/>
    <w:tmpl w:val="15801AD4"/>
    <w:styleLink w:val="Formatvorlage1"/>
    <w:lvl w:ilvl="0">
      <w:start w:val="1"/>
      <w:numFmt w:val="bullet"/>
      <w:pStyle w:val="Liste-1"/>
      <w:lvlText w:val=""/>
      <w:lvlJc w:val="left"/>
      <w:pPr>
        <w:ind w:left="284" w:hanging="284"/>
      </w:pPr>
      <w:rPr>
        <w:rFonts w:ascii="Symbol" w:hAnsi="Symbol" w:hint="default"/>
        <w:b w:val="0"/>
        <w:color w:val="008CD2"/>
        <w:u w:val="none" w:color="C0504D" w:themeColor="accent2"/>
      </w:rPr>
    </w:lvl>
    <w:lvl w:ilvl="1">
      <w:start w:val="1"/>
      <w:numFmt w:val="bullet"/>
      <w:lvlText w:val="‒"/>
      <w:lvlJc w:val="left"/>
      <w:pPr>
        <w:ind w:left="567" w:hanging="283"/>
      </w:pPr>
      <w:rPr>
        <w:rFonts w:ascii="Calibri" w:hAnsi="Calibri" w:hint="default"/>
        <w:b/>
        <w:i w:val="0"/>
        <w:color w:val="008CD2"/>
        <w:sz w:val="21"/>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color w:val="000000" w:themeColor="text1"/>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11" w15:restartNumberingAfterBreak="0">
    <w:nsid w:val="186C1445"/>
    <w:multiLevelType w:val="multilevel"/>
    <w:tmpl w:val="994A2B2A"/>
    <w:numStyleLink w:val="Formatvorlage3"/>
  </w:abstractNum>
  <w:abstractNum w:abstractNumId="12" w15:restartNumberingAfterBreak="0">
    <w:nsid w:val="2F174855"/>
    <w:multiLevelType w:val="multilevel"/>
    <w:tmpl w:val="FD02EA68"/>
    <w:numStyleLink w:val="Formatvorlage2"/>
  </w:abstractNum>
  <w:abstractNum w:abstractNumId="13" w15:restartNumberingAfterBreak="0">
    <w:nsid w:val="33F92399"/>
    <w:multiLevelType w:val="hybridMultilevel"/>
    <w:tmpl w:val="3D7C393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35360EBC"/>
    <w:multiLevelType w:val="multilevel"/>
    <w:tmpl w:val="FD02EA68"/>
    <w:styleLink w:val="Formatvorlage2"/>
    <w:lvl w:ilvl="0">
      <w:start w:val="1"/>
      <w:numFmt w:val="bullet"/>
      <w:pStyle w:val="Liste-2"/>
      <w:lvlText w:val="‒"/>
      <w:lvlJc w:val="left"/>
      <w:pPr>
        <w:ind w:left="284" w:hanging="284"/>
      </w:pPr>
      <w:rPr>
        <w:rFonts w:ascii="Calibri" w:hAnsi="Calibri" w:hint="default"/>
        <w:b/>
        <w:i w:val="0"/>
        <w:color w:val="008CD2"/>
        <w:sz w:val="21"/>
        <w:szCs w:val="32"/>
        <w:u w:val="none" w:color="C0504D" w:themeColor="accent2"/>
      </w:rPr>
    </w:lvl>
    <w:lvl w:ilvl="1">
      <w:start w:val="1"/>
      <w:numFmt w:val="bullet"/>
      <w:lvlText w:val=""/>
      <w:lvlJc w:val="left"/>
      <w:pPr>
        <w:ind w:left="567" w:hanging="283"/>
      </w:pPr>
      <w:rPr>
        <w:rFonts w:ascii="Symbol" w:hAnsi="Symbol" w:hint="default"/>
        <w:color w:val="008CD2"/>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15" w15:restartNumberingAfterBreak="0">
    <w:nsid w:val="51F31C7E"/>
    <w:multiLevelType w:val="multilevel"/>
    <w:tmpl w:val="9B769A54"/>
    <w:lvl w:ilvl="0">
      <w:start w:val="1"/>
      <w:numFmt w:val="decimal"/>
      <w:lvlText w:val="%1."/>
      <w:lvlJc w:val="left"/>
      <w:pPr>
        <w:tabs>
          <w:tab w:val="num" w:pos="360"/>
        </w:tabs>
        <w:ind w:left="0" w:firstLine="0"/>
      </w:pPr>
      <w:rPr>
        <w:rFonts w:ascii="Century Gothic" w:hAnsi="Century Gothic" w:hint="default"/>
        <w:sz w:val="32"/>
      </w:rPr>
    </w:lvl>
    <w:lvl w:ilvl="1">
      <w:start w:val="1"/>
      <w:numFmt w:val="decimal"/>
      <w:lvlText w:val="%1.%2. "/>
      <w:lvlJc w:val="left"/>
      <w:pPr>
        <w:tabs>
          <w:tab w:val="num" w:pos="720"/>
        </w:tabs>
        <w:ind w:left="0" w:firstLine="0"/>
      </w:pPr>
      <w:rPr>
        <w:rFonts w:ascii="Century Gothic" w:hAnsi="Century Gothic" w:hint="default"/>
        <w:sz w:val="28"/>
      </w:rPr>
    </w:lvl>
    <w:lvl w:ilvl="2">
      <w:start w:val="1"/>
      <w:numFmt w:val="decimal"/>
      <w:lvlText w:val="%2.%3.1."/>
      <w:lvlJc w:val="left"/>
      <w:pPr>
        <w:tabs>
          <w:tab w:val="num" w:pos="720"/>
        </w:tabs>
        <w:ind w:left="0" w:firstLine="0"/>
      </w:pPr>
      <w:rPr>
        <w:rFonts w:ascii="Century Gothic" w:hAnsi="Century Gothic"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66C3A9B"/>
    <w:multiLevelType w:val="multilevel"/>
    <w:tmpl w:val="A964D06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94" w:hanging="794"/>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985" w:hanging="1985"/>
      </w:pPr>
      <w:rPr>
        <w:rFonts w:hint="default"/>
      </w:rPr>
    </w:lvl>
    <w:lvl w:ilvl="8">
      <w:start w:val="1"/>
      <w:numFmt w:val="decimal"/>
      <w:pStyle w:val="berschrift9"/>
      <w:lvlText w:val="%1.%2.%3.%4.%5.%6.%7.%8.%9"/>
      <w:lvlJc w:val="left"/>
      <w:pPr>
        <w:ind w:left="2268" w:hanging="2268"/>
      </w:pPr>
      <w:rPr>
        <w:rFonts w:hint="default"/>
      </w:rPr>
    </w:lvl>
  </w:abstractNum>
  <w:abstractNum w:abstractNumId="17" w15:restartNumberingAfterBreak="0">
    <w:nsid w:val="59653D74"/>
    <w:multiLevelType w:val="multilevel"/>
    <w:tmpl w:val="994A2B2A"/>
    <w:styleLink w:val="Formatvorlage3"/>
    <w:lvl w:ilvl="0">
      <w:start w:val="1"/>
      <w:numFmt w:val="decimal"/>
      <w:pStyle w:val="Liste-3"/>
      <w:lvlText w:val="(%1)"/>
      <w:lvlJc w:val="left"/>
      <w:pPr>
        <w:tabs>
          <w:tab w:val="num" w:pos="567"/>
        </w:tabs>
        <w:ind w:left="425" w:hanging="425"/>
      </w:pPr>
      <w:rPr>
        <w:rFonts w:hint="default"/>
        <w:b w:val="0"/>
        <w:i w:val="0"/>
      </w:rPr>
    </w:lvl>
    <w:lvl w:ilvl="1">
      <w:start w:val="1"/>
      <w:numFmt w:val="lowerLetter"/>
      <w:lvlText w:val="%2."/>
      <w:lvlJc w:val="left"/>
      <w:pPr>
        <w:tabs>
          <w:tab w:val="num" w:pos="1134"/>
        </w:tabs>
        <w:ind w:left="851" w:hanging="397"/>
      </w:pPr>
      <w:rPr>
        <w:rFonts w:hint="default"/>
      </w:rPr>
    </w:lvl>
    <w:lvl w:ilvl="2">
      <w:start w:val="1"/>
      <w:numFmt w:val="lowerRoman"/>
      <w:lvlText w:val="%3."/>
      <w:lvlJc w:val="right"/>
      <w:pPr>
        <w:tabs>
          <w:tab w:val="num" w:pos="1701"/>
        </w:tabs>
        <w:ind w:left="1247" w:hanging="255"/>
      </w:pPr>
      <w:rPr>
        <w:rFonts w:hint="default"/>
      </w:rPr>
    </w:lvl>
    <w:lvl w:ilvl="3">
      <w:start w:val="1"/>
      <w:numFmt w:val="decimal"/>
      <w:lvlText w:val="%4."/>
      <w:lvlJc w:val="left"/>
      <w:pPr>
        <w:tabs>
          <w:tab w:val="num" w:pos="2268"/>
        </w:tabs>
        <w:ind w:left="1814" w:hanging="680"/>
      </w:pPr>
      <w:rPr>
        <w:rFonts w:hint="default"/>
      </w:rPr>
    </w:lvl>
    <w:lvl w:ilvl="4">
      <w:start w:val="1"/>
      <w:numFmt w:val="lowerLetter"/>
      <w:lvlText w:val="%5."/>
      <w:lvlJc w:val="left"/>
      <w:pPr>
        <w:tabs>
          <w:tab w:val="num" w:pos="2835"/>
        </w:tabs>
        <w:ind w:left="2268" w:hanging="454"/>
      </w:pPr>
      <w:rPr>
        <w:rFonts w:hint="default"/>
      </w:rPr>
    </w:lvl>
    <w:lvl w:ilvl="5">
      <w:start w:val="1"/>
      <w:numFmt w:val="lowerRoman"/>
      <w:lvlText w:val="%6."/>
      <w:lvlJc w:val="right"/>
      <w:pPr>
        <w:tabs>
          <w:tab w:val="num" w:pos="3402"/>
        </w:tabs>
        <w:ind w:left="2722" w:hanging="454"/>
      </w:pPr>
      <w:rPr>
        <w:rFonts w:hint="default"/>
      </w:rPr>
    </w:lvl>
    <w:lvl w:ilvl="6">
      <w:start w:val="1"/>
      <w:numFmt w:val="decimal"/>
      <w:lvlText w:val="%7."/>
      <w:lvlJc w:val="left"/>
      <w:pPr>
        <w:tabs>
          <w:tab w:val="num" w:pos="3969"/>
        </w:tabs>
        <w:ind w:left="3175" w:hanging="453"/>
      </w:pPr>
      <w:rPr>
        <w:rFonts w:hint="default"/>
      </w:rPr>
    </w:lvl>
    <w:lvl w:ilvl="7">
      <w:start w:val="1"/>
      <w:numFmt w:val="lowerLetter"/>
      <w:lvlText w:val="%8."/>
      <w:lvlJc w:val="left"/>
      <w:pPr>
        <w:tabs>
          <w:tab w:val="num" w:pos="4536"/>
        </w:tabs>
        <w:ind w:left="3629" w:hanging="454"/>
      </w:pPr>
      <w:rPr>
        <w:rFonts w:hint="default"/>
      </w:rPr>
    </w:lvl>
    <w:lvl w:ilvl="8">
      <w:start w:val="1"/>
      <w:numFmt w:val="lowerRoman"/>
      <w:lvlText w:val="%9."/>
      <w:lvlJc w:val="right"/>
      <w:pPr>
        <w:tabs>
          <w:tab w:val="num" w:pos="5103"/>
        </w:tabs>
        <w:ind w:left="4082" w:hanging="453"/>
      </w:pPr>
      <w:rPr>
        <w:rFonts w:hint="default"/>
      </w:rPr>
    </w:lvl>
  </w:abstractNum>
  <w:abstractNum w:abstractNumId="18" w15:restartNumberingAfterBreak="0">
    <w:nsid w:val="60C64FDE"/>
    <w:multiLevelType w:val="hybridMultilevel"/>
    <w:tmpl w:val="19B48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4"/>
  </w:num>
  <w:num w:numId="4">
    <w:abstractNumId w:val="17"/>
  </w:num>
  <w:num w:numId="5">
    <w:abstractNumId w:val="12"/>
  </w:num>
  <w:num w:numId="6">
    <w:abstractNumId w:val="11"/>
  </w:num>
  <w:num w:numId="7">
    <w:abstractNumId w:val="18"/>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5"/>
  </w:num>
  <w:num w:numId="1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intFractionalCharacterWidth/>
  <w:embedSystemFont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0"/>
  <w:hyphenationZone w:val="425"/>
  <w:doNotHyphenateCaps/>
  <w:drawingGridHorizontalSpacing w:val="105"/>
  <w:drawingGridVerticalSpacing w:val="163"/>
  <w:displayHorizontalDrawingGridEvery w:val="0"/>
  <w:displayVerticalDrawingGridEvery w:val="2"/>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C9"/>
    <w:rsid w:val="00001435"/>
    <w:rsid w:val="000114BB"/>
    <w:rsid w:val="00011F3D"/>
    <w:rsid w:val="000155C5"/>
    <w:rsid w:val="00016397"/>
    <w:rsid w:val="0001722F"/>
    <w:rsid w:val="0002211F"/>
    <w:rsid w:val="00024A68"/>
    <w:rsid w:val="00030A59"/>
    <w:rsid w:val="00034CB3"/>
    <w:rsid w:val="000358AD"/>
    <w:rsid w:val="000367D7"/>
    <w:rsid w:val="00041C64"/>
    <w:rsid w:val="0005696F"/>
    <w:rsid w:val="00056F6A"/>
    <w:rsid w:val="00061046"/>
    <w:rsid w:val="00062BDE"/>
    <w:rsid w:val="00064FC8"/>
    <w:rsid w:val="00065FE0"/>
    <w:rsid w:val="0007053D"/>
    <w:rsid w:val="00071AE0"/>
    <w:rsid w:val="000747B5"/>
    <w:rsid w:val="00092FA9"/>
    <w:rsid w:val="0009635C"/>
    <w:rsid w:val="0009696B"/>
    <w:rsid w:val="000A090A"/>
    <w:rsid w:val="000A37C9"/>
    <w:rsid w:val="000A5B94"/>
    <w:rsid w:val="000B0DB2"/>
    <w:rsid w:val="000B0FA9"/>
    <w:rsid w:val="000B5007"/>
    <w:rsid w:val="000C2B83"/>
    <w:rsid w:val="000C41A5"/>
    <w:rsid w:val="000C4895"/>
    <w:rsid w:val="000C51D9"/>
    <w:rsid w:val="000C54CA"/>
    <w:rsid w:val="000C60E9"/>
    <w:rsid w:val="000D28DB"/>
    <w:rsid w:val="000D40EB"/>
    <w:rsid w:val="000D42C7"/>
    <w:rsid w:val="000D6BBA"/>
    <w:rsid w:val="000E03FC"/>
    <w:rsid w:val="000E7C7C"/>
    <w:rsid w:val="0010310F"/>
    <w:rsid w:val="00103B6C"/>
    <w:rsid w:val="001057FA"/>
    <w:rsid w:val="00105F1E"/>
    <w:rsid w:val="00105FC3"/>
    <w:rsid w:val="00111F1B"/>
    <w:rsid w:val="00114EC0"/>
    <w:rsid w:val="00122F14"/>
    <w:rsid w:val="00136AAA"/>
    <w:rsid w:val="0014300C"/>
    <w:rsid w:val="00144157"/>
    <w:rsid w:val="001515FA"/>
    <w:rsid w:val="00152E0B"/>
    <w:rsid w:val="00161B98"/>
    <w:rsid w:val="00162F81"/>
    <w:rsid w:val="0016460C"/>
    <w:rsid w:val="00165D2B"/>
    <w:rsid w:val="0016614B"/>
    <w:rsid w:val="00166666"/>
    <w:rsid w:val="00170209"/>
    <w:rsid w:val="00172F5A"/>
    <w:rsid w:val="00173C4B"/>
    <w:rsid w:val="001845BE"/>
    <w:rsid w:val="00186739"/>
    <w:rsid w:val="00186916"/>
    <w:rsid w:val="001A0F91"/>
    <w:rsid w:val="001A5976"/>
    <w:rsid w:val="001A64C3"/>
    <w:rsid w:val="001A64F0"/>
    <w:rsid w:val="001A6DD0"/>
    <w:rsid w:val="001B24FD"/>
    <w:rsid w:val="001B2F85"/>
    <w:rsid w:val="001B3783"/>
    <w:rsid w:val="001C6986"/>
    <w:rsid w:val="001C7BD8"/>
    <w:rsid w:val="001D28F9"/>
    <w:rsid w:val="001D3BE5"/>
    <w:rsid w:val="001E04AA"/>
    <w:rsid w:val="001E0756"/>
    <w:rsid w:val="001F7A69"/>
    <w:rsid w:val="00200296"/>
    <w:rsid w:val="0020048F"/>
    <w:rsid w:val="002022DD"/>
    <w:rsid w:val="00207750"/>
    <w:rsid w:val="0021245C"/>
    <w:rsid w:val="002149F0"/>
    <w:rsid w:val="00221E07"/>
    <w:rsid w:val="00225DD4"/>
    <w:rsid w:val="0023178C"/>
    <w:rsid w:val="00232E4B"/>
    <w:rsid w:val="0023552D"/>
    <w:rsid w:val="002369FE"/>
    <w:rsid w:val="00244246"/>
    <w:rsid w:val="00253AA3"/>
    <w:rsid w:val="00255984"/>
    <w:rsid w:val="00255FEC"/>
    <w:rsid w:val="002566E7"/>
    <w:rsid w:val="00266E3E"/>
    <w:rsid w:val="00267AE7"/>
    <w:rsid w:val="00270BD3"/>
    <w:rsid w:val="00274A92"/>
    <w:rsid w:val="00284F93"/>
    <w:rsid w:val="00287038"/>
    <w:rsid w:val="00287EFE"/>
    <w:rsid w:val="00294194"/>
    <w:rsid w:val="002945AA"/>
    <w:rsid w:val="00295755"/>
    <w:rsid w:val="00296FF7"/>
    <w:rsid w:val="00297F8A"/>
    <w:rsid w:val="002A6FC4"/>
    <w:rsid w:val="002B3E94"/>
    <w:rsid w:val="002C767D"/>
    <w:rsid w:val="002D290C"/>
    <w:rsid w:val="002D4826"/>
    <w:rsid w:val="002E5410"/>
    <w:rsid w:val="002F1E82"/>
    <w:rsid w:val="002F4C62"/>
    <w:rsid w:val="00303602"/>
    <w:rsid w:val="003069DC"/>
    <w:rsid w:val="00310480"/>
    <w:rsid w:val="003131D3"/>
    <w:rsid w:val="00315D58"/>
    <w:rsid w:val="003206CA"/>
    <w:rsid w:val="00323640"/>
    <w:rsid w:val="00325C1D"/>
    <w:rsid w:val="00325CAA"/>
    <w:rsid w:val="00337020"/>
    <w:rsid w:val="00343AC4"/>
    <w:rsid w:val="0034657D"/>
    <w:rsid w:val="003529BD"/>
    <w:rsid w:val="0035637B"/>
    <w:rsid w:val="003619B3"/>
    <w:rsid w:val="0036237C"/>
    <w:rsid w:val="003627EC"/>
    <w:rsid w:val="00376998"/>
    <w:rsid w:val="00383E9C"/>
    <w:rsid w:val="0039057B"/>
    <w:rsid w:val="00397772"/>
    <w:rsid w:val="00397BAA"/>
    <w:rsid w:val="003A24E8"/>
    <w:rsid w:val="003A4FC7"/>
    <w:rsid w:val="003A767F"/>
    <w:rsid w:val="003B2550"/>
    <w:rsid w:val="003B320B"/>
    <w:rsid w:val="003B6FD6"/>
    <w:rsid w:val="003B7AB3"/>
    <w:rsid w:val="003C26D9"/>
    <w:rsid w:val="003C34DC"/>
    <w:rsid w:val="003C3B05"/>
    <w:rsid w:val="003C6F65"/>
    <w:rsid w:val="003D1A6F"/>
    <w:rsid w:val="003D2C1A"/>
    <w:rsid w:val="003D5402"/>
    <w:rsid w:val="003E4CC6"/>
    <w:rsid w:val="003F3D23"/>
    <w:rsid w:val="003F58FA"/>
    <w:rsid w:val="003F76B6"/>
    <w:rsid w:val="0040139D"/>
    <w:rsid w:val="0040742A"/>
    <w:rsid w:val="00431B4A"/>
    <w:rsid w:val="00440DB8"/>
    <w:rsid w:val="00442636"/>
    <w:rsid w:val="00442F88"/>
    <w:rsid w:val="00446FCD"/>
    <w:rsid w:val="00452BC9"/>
    <w:rsid w:val="004573D0"/>
    <w:rsid w:val="004603D1"/>
    <w:rsid w:val="00470117"/>
    <w:rsid w:val="00477149"/>
    <w:rsid w:val="0047736E"/>
    <w:rsid w:val="00482DF4"/>
    <w:rsid w:val="00485997"/>
    <w:rsid w:val="004862B3"/>
    <w:rsid w:val="00492457"/>
    <w:rsid w:val="00493FA1"/>
    <w:rsid w:val="00495E7B"/>
    <w:rsid w:val="004A1840"/>
    <w:rsid w:val="004A4C64"/>
    <w:rsid w:val="004A585A"/>
    <w:rsid w:val="004C0438"/>
    <w:rsid w:val="004C346D"/>
    <w:rsid w:val="004C7D3D"/>
    <w:rsid w:val="004D2441"/>
    <w:rsid w:val="004D307B"/>
    <w:rsid w:val="004D4418"/>
    <w:rsid w:val="004D6A2F"/>
    <w:rsid w:val="004D7170"/>
    <w:rsid w:val="004E6A76"/>
    <w:rsid w:val="004F4F0F"/>
    <w:rsid w:val="00501251"/>
    <w:rsid w:val="00504EC1"/>
    <w:rsid w:val="005061A8"/>
    <w:rsid w:val="005071B9"/>
    <w:rsid w:val="00523476"/>
    <w:rsid w:val="005235DE"/>
    <w:rsid w:val="00523D64"/>
    <w:rsid w:val="005262A4"/>
    <w:rsid w:val="00540636"/>
    <w:rsid w:val="005424C7"/>
    <w:rsid w:val="0054292C"/>
    <w:rsid w:val="00552D2E"/>
    <w:rsid w:val="00553399"/>
    <w:rsid w:val="005579C4"/>
    <w:rsid w:val="00563344"/>
    <w:rsid w:val="00565CF8"/>
    <w:rsid w:val="00566D2F"/>
    <w:rsid w:val="00570B33"/>
    <w:rsid w:val="005762B3"/>
    <w:rsid w:val="005A2C7C"/>
    <w:rsid w:val="005A7C39"/>
    <w:rsid w:val="005B443F"/>
    <w:rsid w:val="005B5147"/>
    <w:rsid w:val="005C35D3"/>
    <w:rsid w:val="005C50B6"/>
    <w:rsid w:val="005D548D"/>
    <w:rsid w:val="005D6F87"/>
    <w:rsid w:val="005E02F6"/>
    <w:rsid w:val="005E3794"/>
    <w:rsid w:val="005E62A2"/>
    <w:rsid w:val="005E7560"/>
    <w:rsid w:val="005F5045"/>
    <w:rsid w:val="005F66B0"/>
    <w:rsid w:val="005F6754"/>
    <w:rsid w:val="005F7D72"/>
    <w:rsid w:val="005F7D8C"/>
    <w:rsid w:val="006008C7"/>
    <w:rsid w:val="00601E54"/>
    <w:rsid w:val="0060286E"/>
    <w:rsid w:val="006156D0"/>
    <w:rsid w:val="00621E4F"/>
    <w:rsid w:val="00622D0D"/>
    <w:rsid w:val="00627319"/>
    <w:rsid w:val="0063652C"/>
    <w:rsid w:val="006410BE"/>
    <w:rsid w:val="00644B5B"/>
    <w:rsid w:val="0064550D"/>
    <w:rsid w:val="00652044"/>
    <w:rsid w:val="0065315F"/>
    <w:rsid w:val="00654583"/>
    <w:rsid w:val="006554DA"/>
    <w:rsid w:val="00656B21"/>
    <w:rsid w:val="00660DCF"/>
    <w:rsid w:val="006631FE"/>
    <w:rsid w:val="00663D4E"/>
    <w:rsid w:val="00664C79"/>
    <w:rsid w:val="00681B3F"/>
    <w:rsid w:val="00683410"/>
    <w:rsid w:val="00692E4C"/>
    <w:rsid w:val="006962C8"/>
    <w:rsid w:val="006A0574"/>
    <w:rsid w:val="006A50F1"/>
    <w:rsid w:val="006B07F6"/>
    <w:rsid w:val="006B3C44"/>
    <w:rsid w:val="006B3CBD"/>
    <w:rsid w:val="006B58C3"/>
    <w:rsid w:val="006B5D33"/>
    <w:rsid w:val="006B60B8"/>
    <w:rsid w:val="006C1AA2"/>
    <w:rsid w:val="006C36AD"/>
    <w:rsid w:val="006C5D63"/>
    <w:rsid w:val="006E3A39"/>
    <w:rsid w:val="006E69DE"/>
    <w:rsid w:val="006F3406"/>
    <w:rsid w:val="00703E00"/>
    <w:rsid w:val="00704185"/>
    <w:rsid w:val="007070C9"/>
    <w:rsid w:val="007079FB"/>
    <w:rsid w:val="0071056C"/>
    <w:rsid w:val="00726E75"/>
    <w:rsid w:val="007274C8"/>
    <w:rsid w:val="00730001"/>
    <w:rsid w:val="007323E8"/>
    <w:rsid w:val="00733924"/>
    <w:rsid w:val="0074122A"/>
    <w:rsid w:val="007418A5"/>
    <w:rsid w:val="007430DA"/>
    <w:rsid w:val="00752F5B"/>
    <w:rsid w:val="00754B0B"/>
    <w:rsid w:val="00755CED"/>
    <w:rsid w:val="00756882"/>
    <w:rsid w:val="007622F8"/>
    <w:rsid w:val="007638E8"/>
    <w:rsid w:val="00766B9C"/>
    <w:rsid w:val="007877A9"/>
    <w:rsid w:val="00791767"/>
    <w:rsid w:val="007960DF"/>
    <w:rsid w:val="007A07AA"/>
    <w:rsid w:val="007A48E2"/>
    <w:rsid w:val="007B69AE"/>
    <w:rsid w:val="007C3B1F"/>
    <w:rsid w:val="007C4B0B"/>
    <w:rsid w:val="007C67B8"/>
    <w:rsid w:val="007D0786"/>
    <w:rsid w:val="007D32B4"/>
    <w:rsid w:val="007D3B9B"/>
    <w:rsid w:val="007D6ED1"/>
    <w:rsid w:val="007E5BCC"/>
    <w:rsid w:val="007F5F84"/>
    <w:rsid w:val="00801397"/>
    <w:rsid w:val="00802B8E"/>
    <w:rsid w:val="00805269"/>
    <w:rsid w:val="00812BCE"/>
    <w:rsid w:val="00812CEC"/>
    <w:rsid w:val="008147F7"/>
    <w:rsid w:val="008166D6"/>
    <w:rsid w:val="00816EF8"/>
    <w:rsid w:val="00820996"/>
    <w:rsid w:val="00821606"/>
    <w:rsid w:val="008227CA"/>
    <w:rsid w:val="00825379"/>
    <w:rsid w:val="00837EB3"/>
    <w:rsid w:val="00850203"/>
    <w:rsid w:val="00851762"/>
    <w:rsid w:val="008545E8"/>
    <w:rsid w:val="00857244"/>
    <w:rsid w:val="00861AB6"/>
    <w:rsid w:val="00865192"/>
    <w:rsid w:val="00865255"/>
    <w:rsid w:val="00867F43"/>
    <w:rsid w:val="008730E6"/>
    <w:rsid w:val="008743D0"/>
    <w:rsid w:val="00874FDE"/>
    <w:rsid w:val="00881E68"/>
    <w:rsid w:val="008838F7"/>
    <w:rsid w:val="00887AB8"/>
    <w:rsid w:val="008A0FD1"/>
    <w:rsid w:val="008A4261"/>
    <w:rsid w:val="008B38E0"/>
    <w:rsid w:val="008B3D16"/>
    <w:rsid w:val="008C5042"/>
    <w:rsid w:val="008D0BBC"/>
    <w:rsid w:val="008D2916"/>
    <w:rsid w:val="008D7B1B"/>
    <w:rsid w:val="008E36DC"/>
    <w:rsid w:val="008E7959"/>
    <w:rsid w:val="008F1BE3"/>
    <w:rsid w:val="00902AE2"/>
    <w:rsid w:val="00913777"/>
    <w:rsid w:val="00914BCD"/>
    <w:rsid w:val="00916BAA"/>
    <w:rsid w:val="00916D31"/>
    <w:rsid w:val="00921D26"/>
    <w:rsid w:val="00925551"/>
    <w:rsid w:val="00930FDA"/>
    <w:rsid w:val="009312F1"/>
    <w:rsid w:val="00933912"/>
    <w:rsid w:val="009360BF"/>
    <w:rsid w:val="00945EE7"/>
    <w:rsid w:val="009505D2"/>
    <w:rsid w:val="009521DD"/>
    <w:rsid w:val="00952357"/>
    <w:rsid w:val="0095247D"/>
    <w:rsid w:val="00952A8F"/>
    <w:rsid w:val="0095332F"/>
    <w:rsid w:val="00953FCE"/>
    <w:rsid w:val="00960D10"/>
    <w:rsid w:val="009623E4"/>
    <w:rsid w:val="0096678C"/>
    <w:rsid w:val="00967451"/>
    <w:rsid w:val="00972039"/>
    <w:rsid w:val="00987A10"/>
    <w:rsid w:val="00993DAE"/>
    <w:rsid w:val="009A1178"/>
    <w:rsid w:val="009A4B82"/>
    <w:rsid w:val="009A73CE"/>
    <w:rsid w:val="009B1175"/>
    <w:rsid w:val="009B3384"/>
    <w:rsid w:val="009B5EA6"/>
    <w:rsid w:val="009B788C"/>
    <w:rsid w:val="009C3E2F"/>
    <w:rsid w:val="009C45E3"/>
    <w:rsid w:val="009C667D"/>
    <w:rsid w:val="009C71A2"/>
    <w:rsid w:val="009C74A5"/>
    <w:rsid w:val="009C7647"/>
    <w:rsid w:val="009D21FC"/>
    <w:rsid w:val="009D59E6"/>
    <w:rsid w:val="009D6FCA"/>
    <w:rsid w:val="009E2F59"/>
    <w:rsid w:val="009E74D5"/>
    <w:rsid w:val="00A04936"/>
    <w:rsid w:val="00A06932"/>
    <w:rsid w:val="00A10849"/>
    <w:rsid w:val="00A15593"/>
    <w:rsid w:val="00A23A0E"/>
    <w:rsid w:val="00A24217"/>
    <w:rsid w:val="00A24E2E"/>
    <w:rsid w:val="00A311AA"/>
    <w:rsid w:val="00A3511F"/>
    <w:rsid w:val="00A437A3"/>
    <w:rsid w:val="00A45274"/>
    <w:rsid w:val="00A508B7"/>
    <w:rsid w:val="00A5337A"/>
    <w:rsid w:val="00A629B7"/>
    <w:rsid w:val="00A64D56"/>
    <w:rsid w:val="00A6629B"/>
    <w:rsid w:val="00A71471"/>
    <w:rsid w:val="00A72345"/>
    <w:rsid w:val="00A74C04"/>
    <w:rsid w:val="00A758EF"/>
    <w:rsid w:val="00A804FD"/>
    <w:rsid w:val="00A80A75"/>
    <w:rsid w:val="00A90AA3"/>
    <w:rsid w:val="00A92602"/>
    <w:rsid w:val="00AB0047"/>
    <w:rsid w:val="00AB5512"/>
    <w:rsid w:val="00AC11C2"/>
    <w:rsid w:val="00AC689B"/>
    <w:rsid w:val="00AE58CA"/>
    <w:rsid w:val="00AF2E5A"/>
    <w:rsid w:val="00AF312E"/>
    <w:rsid w:val="00AF345F"/>
    <w:rsid w:val="00AF3DC9"/>
    <w:rsid w:val="00AF5271"/>
    <w:rsid w:val="00AF609A"/>
    <w:rsid w:val="00B073E4"/>
    <w:rsid w:val="00B13E45"/>
    <w:rsid w:val="00B20C9C"/>
    <w:rsid w:val="00B24DD1"/>
    <w:rsid w:val="00B31793"/>
    <w:rsid w:val="00B405F3"/>
    <w:rsid w:val="00B541E9"/>
    <w:rsid w:val="00B60376"/>
    <w:rsid w:val="00B60D81"/>
    <w:rsid w:val="00B62425"/>
    <w:rsid w:val="00B6266D"/>
    <w:rsid w:val="00B6494E"/>
    <w:rsid w:val="00B65BD0"/>
    <w:rsid w:val="00B677C5"/>
    <w:rsid w:val="00B7697C"/>
    <w:rsid w:val="00B85C27"/>
    <w:rsid w:val="00B92745"/>
    <w:rsid w:val="00B95710"/>
    <w:rsid w:val="00B969C7"/>
    <w:rsid w:val="00B9771D"/>
    <w:rsid w:val="00BA44FF"/>
    <w:rsid w:val="00BC0CCC"/>
    <w:rsid w:val="00BC10CB"/>
    <w:rsid w:val="00BC16A6"/>
    <w:rsid w:val="00BC3944"/>
    <w:rsid w:val="00BC79B9"/>
    <w:rsid w:val="00BE15BC"/>
    <w:rsid w:val="00BE3CB8"/>
    <w:rsid w:val="00BE6ACD"/>
    <w:rsid w:val="00BF0D70"/>
    <w:rsid w:val="00BF0EB5"/>
    <w:rsid w:val="00BF1FFF"/>
    <w:rsid w:val="00BF2EED"/>
    <w:rsid w:val="00BF4ED3"/>
    <w:rsid w:val="00BF512D"/>
    <w:rsid w:val="00BF70C8"/>
    <w:rsid w:val="00C01EE2"/>
    <w:rsid w:val="00C05D27"/>
    <w:rsid w:val="00C10C81"/>
    <w:rsid w:val="00C14CCE"/>
    <w:rsid w:val="00C16787"/>
    <w:rsid w:val="00C17989"/>
    <w:rsid w:val="00C22C35"/>
    <w:rsid w:val="00C25D03"/>
    <w:rsid w:val="00C27AA6"/>
    <w:rsid w:val="00C33631"/>
    <w:rsid w:val="00C33E73"/>
    <w:rsid w:val="00C34869"/>
    <w:rsid w:val="00C42150"/>
    <w:rsid w:val="00C56650"/>
    <w:rsid w:val="00C57AD3"/>
    <w:rsid w:val="00C61AE1"/>
    <w:rsid w:val="00C736E9"/>
    <w:rsid w:val="00C77815"/>
    <w:rsid w:val="00C825D5"/>
    <w:rsid w:val="00C85697"/>
    <w:rsid w:val="00C92D5C"/>
    <w:rsid w:val="00C93794"/>
    <w:rsid w:val="00CA0A79"/>
    <w:rsid w:val="00CA2C88"/>
    <w:rsid w:val="00CA6F44"/>
    <w:rsid w:val="00CA7C0C"/>
    <w:rsid w:val="00CB12F5"/>
    <w:rsid w:val="00CC166B"/>
    <w:rsid w:val="00CF067C"/>
    <w:rsid w:val="00CF6830"/>
    <w:rsid w:val="00D02FC0"/>
    <w:rsid w:val="00D136CF"/>
    <w:rsid w:val="00D146AE"/>
    <w:rsid w:val="00D17B51"/>
    <w:rsid w:val="00D20B51"/>
    <w:rsid w:val="00D20F72"/>
    <w:rsid w:val="00D26905"/>
    <w:rsid w:val="00D30DB2"/>
    <w:rsid w:val="00D36277"/>
    <w:rsid w:val="00D44B87"/>
    <w:rsid w:val="00D46D45"/>
    <w:rsid w:val="00D55E42"/>
    <w:rsid w:val="00D571A7"/>
    <w:rsid w:val="00D57371"/>
    <w:rsid w:val="00D614EC"/>
    <w:rsid w:val="00D700F7"/>
    <w:rsid w:val="00D77947"/>
    <w:rsid w:val="00D80742"/>
    <w:rsid w:val="00D82D81"/>
    <w:rsid w:val="00D8330D"/>
    <w:rsid w:val="00D85C8A"/>
    <w:rsid w:val="00D90F62"/>
    <w:rsid w:val="00D96DC0"/>
    <w:rsid w:val="00DA0494"/>
    <w:rsid w:val="00DA5531"/>
    <w:rsid w:val="00DB17F4"/>
    <w:rsid w:val="00DB1885"/>
    <w:rsid w:val="00DB3B55"/>
    <w:rsid w:val="00DC2ED9"/>
    <w:rsid w:val="00DC4365"/>
    <w:rsid w:val="00DC4A3E"/>
    <w:rsid w:val="00DC5A04"/>
    <w:rsid w:val="00DD00C1"/>
    <w:rsid w:val="00DD08E3"/>
    <w:rsid w:val="00DD1EC7"/>
    <w:rsid w:val="00DE12CE"/>
    <w:rsid w:val="00DE78F7"/>
    <w:rsid w:val="00DF33CC"/>
    <w:rsid w:val="00DF356C"/>
    <w:rsid w:val="00DF383C"/>
    <w:rsid w:val="00DF78F8"/>
    <w:rsid w:val="00E00537"/>
    <w:rsid w:val="00E0087E"/>
    <w:rsid w:val="00E00B07"/>
    <w:rsid w:val="00E00F1B"/>
    <w:rsid w:val="00E0215D"/>
    <w:rsid w:val="00E0433D"/>
    <w:rsid w:val="00E04F14"/>
    <w:rsid w:val="00E063C9"/>
    <w:rsid w:val="00E10195"/>
    <w:rsid w:val="00E1091E"/>
    <w:rsid w:val="00E22512"/>
    <w:rsid w:val="00E3276E"/>
    <w:rsid w:val="00E331DA"/>
    <w:rsid w:val="00E36FDC"/>
    <w:rsid w:val="00E41102"/>
    <w:rsid w:val="00E41C6A"/>
    <w:rsid w:val="00E45EDD"/>
    <w:rsid w:val="00E53F7F"/>
    <w:rsid w:val="00E5473D"/>
    <w:rsid w:val="00E72173"/>
    <w:rsid w:val="00E737D0"/>
    <w:rsid w:val="00E86BEE"/>
    <w:rsid w:val="00E91F45"/>
    <w:rsid w:val="00EA074B"/>
    <w:rsid w:val="00EA184F"/>
    <w:rsid w:val="00EA4E85"/>
    <w:rsid w:val="00EB3236"/>
    <w:rsid w:val="00EC2A1C"/>
    <w:rsid w:val="00EC3A30"/>
    <w:rsid w:val="00ED4119"/>
    <w:rsid w:val="00ED53AB"/>
    <w:rsid w:val="00ED6221"/>
    <w:rsid w:val="00ED6280"/>
    <w:rsid w:val="00ED68D5"/>
    <w:rsid w:val="00EE0156"/>
    <w:rsid w:val="00EE56E2"/>
    <w:rsid w:val="00EE5924"/>
    <w:rsid w:val="00EF0037"/>
    <w:rsid w:val="00EF16BE"/>
    <w:rsid w:val="00EF329D"/>
    <w:rsid w:val="00F02309"/>
    <w:rsid w:val="00F04152"/>
    <w:rsid w:val="00F0504B"/>
    <w:rsid w:val="00F062FC"/>
    <w:rsid w:val="00F1291A"/>
    <w:rsid w:val="00F16417"/>
    <w:rsid w:val="00F17084"/>
    <w:rsid w:val="00F26DEC"/>
    <w:rsid w:val="00F33F56"/>
    <w:rsid w:val="00F340F3"/>
    <w:rsid w:val="00F36DD8"/>
    <w:rsid w:val="00F45FF9"/>
    <w:rsid w:val="00F52C57"/>
    <w:rsid w:val="00F538FF"/>
    <w:rsid w:val="00F55EA0"/>
    <w:rsid w:val="00F65084"/>
    <w:rsid w:val="00F65714"/>
    <w:rsid w:val="00F66BAF"/>
    <w:rsid w:val="00F679DF"/>
    <w:rsid w:val="00F70697"/>
    <w:rsid w:val="00F7362C"/>
    <w:rsid w:val="00F75D82"/>
    <w:rsid w:val="00F77894"/>
    <w:rsid w:val="00F85083"/>
    <w:rsid w:val="00FA0357"/>
    <w:rsid w:val="00FA18BF"/>
    <w:rsid w:val="00FA63F5"/>
    <w:rsid w:val="00FB3E35"/>
    <w:rsid w:val="00FC65D5"/>
    <w:rsid w:val="00FC7B14"/>
    <w:rsid w:val="00FE7741"/>
    <w:rsid w:val="00FF7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09B7F3F"/>
  <w15:chartTrackingRefBased/>
  <w15:docId w15:val="{97016D2E-E6BB-4BE2-810E-6D010C57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2AE2"/>
    <w:pPr>
      <w:suppressAutoHyphens/>
      <w:spacing w:before="160" w:line="280" w:lineRule="atLeast"/>
      <w:jc w:val="both"/>
    </w:pPr>
    <w:rPr>
      <w:rFonts w:ascii="Calibri" w:hAnsi="Calibri"/>
      <w:sz w:val="21"/>
    </w:rPr>
  </w:style>
  <w:style w:type="paragraph" w:styleId="berschrift1">
    <w:name w:val="heading 1"/>
    <w:basedOn w:val="Standard"/>
    <w:next w:val="Standard"/>
    <w:link w:val="berschrift1Zchn"/>
    <w:uiPriority w:val="9"/>
    <w:qFormat/>
    <w:rsid w:val="009C667D"/>
    <w:pPr>
      <w:keepNext/>
      <w:numPr>
        <w:numId w:val="1"/>
      </w:numPr>
      <w:spacing w:before="400"/>
      <w:ind w:left="851" w:hanging="851"/>
      <w:jc w:val="left"/>
      <w:outlineLvl w:val="0"/>
    </w:pPr>
    <w:rPr>
      <w:b/>
      <w:color w:val="008CD2"/>
      <w:sz w:val="26"/>
    </w:rPr>
  </w:style>
  <w:style w:type="paragraph" w:styleId="berschrift2">
    <w:name w:val="heading 2"/>
    <w:basedOn w:val="Standard"/>
    <w:next w:val="Standard"/>
    <w:link w:val="berschrift2Zchn"/>
    <w:qFormat/>
    <w:rsid w:val="009C667D"/>
    <w:pPr>
      <w:keepNext/>
      <w:numPr>
        <w:ilvl w:val="1"/>
        <w:numId w:val="1"/>
      </w:numPr>
      <w:spacing w:before="400"/>
      <w:ind w:left="964" w:hanging="964"/>
      <w:jc w:val="left"/>
      <w:outlineLvl w:val="1"/>
    </w:pPr>
    <w:rPr>
      <w:b/>
      <w:color w:val="008CD2"/>
      <w:sz w:val="26"/>
    </w:rPr>
  </w:style>
  <w:style w:type="paragraph" w:styleId="berschrift3">
    <w:name w:val="heading 3"/>
    <w:basedOn w:val="Standard"/>
    <w:next w:val="Standard"/>
    <w:link w:val="berschrift3Zchn"/>
    <w:qFormat/>
    <w:rsid w:val="009C667D"/>
    <w:pPr>
      <w:keepNext/>
      <w:numPr>
        <w:ilvl w:val="2"/>
        <w:numId w:val="1"/>
      </w:numPr>
      <w:spacing w:before="400"/>
      <w:ind w:left="1134" w:hanging="1134"/>
      <w:jc w:val="left"/>
      <w:outlineLvl w:val="2"/>
    </w:pPr>
    <w:rPr>
      <w:b/>
      <w:color w:val="008CD2"/>
      <w:sz w:val="26"/>
    </w:rPr>
  </w:style>
  <w:style w:type="paragraph" w:styleId="berschrift4">
    <w:name w:val="heading 4"/>
    <w:basedOn w:val="Standard"/>
    <w:next w:val="Standard"/>
    <w:link w:val="berschrift4Zchn"/>
    <w:qFormat/>
    <w:rsid w:val="009C667D"/>
    <w:pPr>
      <w:keepNext/>
      <w:numPr>
        <w:ilvl w:val="3"/>
        <w:numId w:val="1"/>
      </w:numPr>
      <w:spacing w:before="400"/>
      <w:ind w:left="1276" w:hanging="1276"/>
      <w:jc w:val="left"/>
      <w:outlineLvl w:val="3"/>
    </w:pPr>
    <w:rPr>
      <w:b/>
      <w:color w:val="008CD2"/>
      <w:sz w:val="26"/>
    </w:rPr>
  </w:style>
  <w:style w:type="paragraph" w:styleId="berschrift5">
    <w:name w:val="heading 5"/>
    <w:basedOn w:val="Standard"/>
    <w:next w:val="Standard"/>
    <w:link w:val="berschrift5Zchn"/>
    <w:rsid w:val="009C667D"/>
    <w:pPr>
      <w:keepNext/>
      <w:numPr>
        <w:ilvl w:val="4"/>
        <w:numId w:val="1"/>
      </w:numPr>
      <w:spacing w:before="400"/>
      <w:ind w:left="1418" w:hanging="1418"/>
      <w:jc w:val="left"/>
      <w:outlineLvl w:val="4"/>
    </w:pPr>
    <w:rPr>
      <w:b/>
      <w:color w:val="008CD2"/>
      <w:sz w:val="26"/>
    </w:rPr>
  </w:style>
  <w:style w:type="paragraph" w:styleId="berschrift6">
    <w:name w:val="heading 6"/>
    <w:basedOn w:val="Standard"/>
    <w:next w:val="Standard"/>
    <w:link w:val="berschrift6Zchn"/>
    <w:rsid w:val="009C667D"/>
    <w:pPr>
      <w:keepNext/>
      <w:numPr>
        <w:ilvl w:val="5"/>
        <w:numId w:val="1"/>
      </w:numPr>
      <w:spacing w:before="400"/>
      <w:ind w:left="1560" w:hanging="1560"/>
      <w:jc w:val="left"/>
      <w:outlineLvl w:val="5"/>
    </w:pPr>
    <w:rPr>
      <w:b/>
      <w:color w:val="008CD2"/>
      <w:sz w:val="26"/>
    </w:rPr>
  </w:style>
  <w:style w:type="paragraph" w:styleId="berschrift7">
    <w:name w:val="heading 7"/>
    <w:basedOn w:val="Standard"/>
    <w:next w:val="Standard"/>
    <w:link w:val="berschrift7Zchn"/>
    <w:rsid w:val="009C667D"/>
    <w:pPr>
      <w:keepNext/>
      <w:numPr>
        <w:ilvl w:val="6"/>
        <w:numId w:val="1"/>
      </w:numPr>
      <w:spacing w:before="400"/>
      <w:ind w:left="1701" w:hanging="1701"/>
      <w:jc w:val="left"/>
      <w:outlineLvl w:val="6"/>
    </w:pPr>
    <w:rPr>
      <w:b/>
      <w:color w:val="008CD2"/>
      <w:sz w:val="26"/>
    </w:rPr>
  </w:style>
  <w:style w:type="paragraph" w:styleId="berschrift8">
    <w:name w:val="heading 8"/>
    <w:basedOn w:val="Standard"/>
    <w:next w:val="Standard"/>
    <w:link w:val="berschrift8Zchn"/>
    <w:rsid w:val="009C667D"/>
    <w:pPr>
      <w:keepNext/>
      <w:numPr>
        <w:ilvl w:val="7"/>
        <w:numId w:val="1"/>
      </w:numPr>
      <w:spacing w:before="400"/>
      <w:ind w:left="1843" w:hanging="1843"/>
      <w:jc w:val="left"/>
      <w:outlineLvl w:val="7"/>
    </w:pPr>
    <w:rPr>
      <w:b/>
      <w:color w:val="008CD2"/>
      <w:sz w:val="26"/>
    </w:rPr>
  </w:style>
  <w:style w:type="paragraph" w:styleId="berschrift9">
    <w:name w:val="heading 9"/>
    <w:basedOn w:val="Standard"/>
    <w:next w:val="berschrift8"/>
    <w:link w:val="berschrift9Zchn"/>
    <w:rsid w:val="009C667D"/>
    <w:pPr>
      <w:keepNext/>
      <w:keepLines/>
      <w:numPr>
        <w:ilvl w:val="8"/>
        <w:numId w:val="1"/>
      </w:numPr>
      <w:spacing w:before="400"/>
      <w:ind w:left="1985" w:hanging="1985"/>
      <w:jc w:val="left"/>
      <w:outlineLvl w:val="8"/>
    </w:pPr>
    <w:rPr>
      <w:b/>
      <w:color w:val="008CD2"/>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afik">
    <w:name w:val="Grafik"/>
    <w:basedOn w:val="Standard"/>
    <w:next w:val="Quelle"/>
    <w:qFormat/>
    <w:rsid w:val="00BC0CCC"/>
    <w:pPr>
      <w:keepNext/>
      <w:tabs>
        <w:tab w:val="left" w:pos="1985"/>
      </w:tabs>
      <w:spacing w:before="0"/>
    </w:pPr>
    <w:rPr>
      <w:noProof/>
    </w:rPr>
  </w:style>
  <w:style w:type="paragraph" w:styleId="Funotentext">
    <w:name w:val="footnote text"/>
    <w:basedOn w:val="Standard"/>
    <w:link w:val="FunotentextZchn"/>
    <w:uiPriority w:val="99"/>
    <w:qFormat/>
    <w:rsid w:val="000358AD"/>
    <w:pPr>
      <w:tabs>
        <w:tab w:val="left" w:pos="284"/>
      </w:tabs>
      <w:spacing w:before="80" w:line="200" w:lineRule="atLeast"/>
      <w:ind w:left="284" w:hanging="284"/>
    </w:pPr>
    <w:rPr>
      <w:color w:val="595959"/>
      <w:position w:val="2"/>
      <w:sz w:val="18"/>
    </w:rPr>
  </w:style>
  <w:style w:type="character" w:styleId="Funotenzeichen">
    <w:name w:val="footnote reference"/>
    <w:basedOn w:val="Absatz-Standardschriftart"/>
    <w:semiHidden/>
    <w:rsid w:val="000358AD"/>
    <w:rPr>
      <w:rFonts w:ascii="Calibri" w:hAnsi="Calibri"/>
      <w:b/>
      <w:noProof w:val="0"/>
      <w:color w:val="008CD2"/>
      <w:position w:val="2"/>
      <w:sz w:val="19"/>
      <w:vertAlign w:val="superscript"/>
      <w:lang w:val="de-DE"/>
    </w:rPr>
  </w:style>
  <w:style w:type="paragraph" w:styleId="Fuzeile">
    <w:name w:val="footer"/>
    <w:basedOn w:val="Standard"/>
    <w:next w:val="Standard"/>
    <w:link w:val="FuzeileZchn"/>
    <w:uiPriority w:val="99"/>
    <w:rsid w:val="007274C8"/>
    <w:pPr>
      <w:tabs>
        <w:tab w:val="right" w:pos="9498"/>
      </w:tabs>
      <w:spacing w:before="0" w:line="240" w:lineRule="auto"/>
      <w:ind w:left="12" w:firstLine="1"/>
      <w:jc w:val="left"/>
    </w:pPr>
    <w:rPr>
      <w:sz w:val="18"/>
    </w:rPr>
  </w:style>
  <w:style w:type="paragraph" w:styleId="Kopfzeile">
    <w:name w:val="header"/>
    <w:basedOn w:val="Standard"/>
    <w:link w:val="KopfzeileZchn"/>
    <w:uiPriority w:val="99"/>
    <w:qFormat/>
    <w:rsid w:val="007274C8"/>
    <w:pPr>
      <w:tabs>
        <w:tab w:val="right" w:pos="9526"/>
      </w:tabs>
      <w:spacing w:before="0" w:line="240" w:lineRule="exact"/>
      <w:jc w:val="left"/>
    </w:pPr>
    <w:rPr>
      <w:color w:val="000000" w:themeColor="text1"/>
      <w:sz w:val="18"/>
    </w:rPr>
  </w:style>
  <w:style w:type="paragraph" w:customStyle="1" w:styleId="Literatur">
    <w:name w:val="Literatur"/>
    <w:basedOn w:val="Standard"/>
    <w:autoRedefine/>
    <w:qFormat/>
    <w:rsid w:val="00F66BAF"/>
    <w:pPr>
      <w:tabs>
        <w:tab w:val="left" w:pos="1134"/>
      </w:tabs>
      <w:spacing w:before="80" w:line="240" w:lineRule="exact"/>
      <w:ind w:left="567" w:hanging="567"/>
    </w:pPr>
    <w:rPr>
      <w:color w:val="595959"/>
      <w:sz w:val="20"/>
      <w:lang w:val="en-US"/>
    </w:rPr>
  </w:style>
  <w:style w:type="paragraph" w:customStyle="1" w:styleId="Titelberschrift">
    <w:name w:val="Titelüberschrift"/>
    <w:basedOn w:val="Standard"/>
    <w:next w:val="Standard"/>
    <w:qFormat/>
    <w:rsid w:val="00F75D82"/>
    <w:pPr>
      <w:tabs>
        <w:tab w:val="left" w:pos="425"/>
      </w:tabs>
      <w:spacing w:before="0"/>
    </w:pPr>
    <w:rPr>
      <w:b/>
      <w:color w:val="008CD2"/>
      <w:sz w:val="32"/>
    </w:rPr>
  </w:style>
  <w:style w:type="paragraph" w:styleId="Verzeichnis1">
    <w:name w:val="toc 1"/>
    <w:basedOn w:val="Standard"/>
    <w:next w:val="Standard"/>
    <w:autoRedefine/>
    <w:uiPriority w:val="39"/>
    <w:qFormat/>
    <w:rsid w:val="003C26D9"/>
    <w:pPr>
      <w:tabs>
        <w:tab w:val="left" w:pos="425"/>
        <w:tab w:val="right" w:pos="9526"/>
      </w:tabs>
      <w:spacing w:before="120"/>
      <w:ind w:left="425" w:hanging="425"/>
      <w:jc w:val="left"/>
    </w:pPr>
    <w:rPr>
      <w:b/>
      <w:color w:val="008CD2"/>
    </w:rPr>
  </w:style>
  <w:style w:type="paragraph" w:styleId="Verzeichnis2">
    <w:name w:val="toc 2"/>
    <w:basedOn w:val="Standard"/>
    <w:next w:val="Standard"/>
    <w:autoRedefine/>
    <w:uiPriority w:val="39"/>
    <w:rsid w:val="00816EF8"/>
    <w:pPr>
      <w:tabs>
        <w:tab w:val="left" w:pos="1134"/>
        <w:tab w:val="right" w:pos="9526"/>
      </w:tabs>
      <w:spacing w:before="60"/>
      <w:ind w:left="1134" w:hanging="709"/>
      <w:jc w:val="left"/>
    </w:pPr>
    <w:rPr>
      <w:color w:val="000000" w:themeColor="text1"/>
    </w:rPr>
  </w:style>
  <w:style w:type="paragraph" w:styleId="Verzeichnis3">
    <w:name w:val="toc 3"/>
    <w:basedOn w:val="Standard"/>
    <w:next w:val="Standard"/>
    <w:autoRedefine/>
    <w:uiPriority w:val="39"/>
    <w:rsid w:val="00816EF8"/>
    <w:pPr>
      <w:tabs>
        <w:tab w:val="left" w:pos="1985"/>
        <w:tab w:val="right" w:pos="9526"/>
      </w:tabs>
      <w:spacing w:before="0"/>
      <w:ind w:left="1985" w:hanging="851"/>
      <w:jc w:val="left"/>
    </w:pPr>
    <w:rPr>
      <w:color w:val="000000" w:themeColor="text1"/>
    </w:rPr>
  </w:style>
  <w:style w:type="character" w:customStyle="1" w:styleId="KopfzeileZchn">
    <w:name w:val="Kopfzeile Zchn"/>
    <w:basedOn w:val="Absatz-Standardschriftart"/>
    <w:link w:val="Kopfzeile"/>
    <w:uiPriority w:val="99"/>
    <w:locked/>
    <w:rsid w:val="007274C8"/>
    <w:rPr>
      <w:rFonts w:ascii="Calibri" w:hAnsi="Calibri"/>
      <w:color w:val="000000" w:themeColor="text1"/>
      <w:sz w:val="18"/>
    </w:rPr>
  </w:style>
  <w:style w:type="paragraph" w:customStyle="1" w:styleId="berschriftohneNum">
    <w:name w:val="Überschrift ohne Num."/>
    <w:basedOn w:val="berschrift1"/>
    <w:next w:val="Standard"/>
    <w:link w:val="berschriftohneNumZchn"/>
    <w:qFormat/>
    <w:rsid w:val="00730001"/>
    <w:pPr>
      <w:numPr>
        <w:numId w:val="0"/>
      </w:numPr>
    </w:pPr>
  </w:style>
  <w:style w:type="paragraph" w:customStyle="1" w:styleId="Zwischenberschriftbold">
    <w:name w:val="Zwischenüberschrift bold"/>
    <w:basedOn w:val="Standard"/>
    <w:next w:val="Standard"/>
    <w:qFormat/>
    <w:rsid w:val="00F75D82"/>
    <w:pPr>
      <w:keepNext/>
      <w:spacing w:before="320"/>
    </w:pPr>
    <w:rPr>
      <w:b/>
    </w:rPr>
  </w:style>
  <w:style w:type="paragraph" w:customStyle="1" w:styleId="Zwischenberschriftkursiv">
    <w:name w:val="Zwischenüberschrift kursiv"/>
    <w:basedOn w:val="Zwischenberschriftbold"/>
    <w:next w:val="Standard"/>
    <w:qFormat/>
    <w:rsid w:val="00E3276E"/>
    <w:rPr>
      <w:b w:val="0"/>
      <w:i/>
    </w:rPr>
  </w:style>
  <w:style w:type="paragraph" w:customStyle="1" w:styleId="Quelle">
    <w:name w:val="Quelle"/>
    <w:basedOn w:val="Standard"/>
    <w:next w:val="NachAbbTab"/>
    <w:link w:val="QuelleZchn"/>
    <w:qFormat/>
    <w:rsid w:val="006B07F6"/>
    <w:pPr>
      <w:spacing w:before="120" w:line="200" w:lineRule="atLeast"/>
    </w:pPr>
    <w:rPr>
      <w:color w:val="626262"/>
      <w:sz w:val="18"/>
    </w:rPr>
  </w:style>
  <w:style w:type="character" w:customStyle="1" w:styleId="berschrift1Zchn">
    <w:name w:val="Überschrift 1 Zchn"/>
    <w:basedOn w:val="Absatz-Standardschriftart"/>
    <w:link w:val="berschrift1"/>
    <w:uiPriority w:val="9"/>
    <w:rsid w:val="009C667D"/>
    <w:rPr>
      <w:rFonts w:ascii="Calibri" w:hAnsi="Calibri"/>
      <w:b/>
      <w:color w:val="008CD2"/>
      <w:sz w:val="26"/>
    </w:rPr>
  </w:style>
  <w:style w:type="character" w:customStyle="1" w:styleId="berschrift2Zchn">
    <w:name w:val="Überschrift 2 Zchn"/>
    <w:basedOn w:val="Absatz-Standardschriftart"/>
    <w:link w:val="berschrift2"/>
    <w:rsid w:val="009C667D"/>
    <w:rPr>
      <w:rFonts w:ascii="Calibri" w:hAnsi="Calibri"/>
      <w:b/>
      <w:color w:val="008CD2"/>
      <w:sz w:val="26"/>
    </w:rPr>
  </w:style>
  <w:style w:type="character" w:customStyle="1" w:styleId="berschrift3Zchn">
    <w:name w:val="Überschrift 3 Zchn"/>
    <w:basedOn w:val="Absatz-Standardschriftart"/>
    <w:link w:val="berschrift3"/>
    <w:uiPriority w:val="9"/>
    <w:rsid w:val="009C667D"/>
    <w:rPr>
      <w:rFonts w:ascii="Calibri" w:hAnsi="Calibri"/>
      <w:b/>
      <w:color w:val="008CD2"/>
      <w:sz w:val="26"/>
    </w:rPr>
  </w:style>
  <w:style w:type="character" w:customStyle="1" w:styleId="berschrift4Zchn">
    <w:name w:val="Überschrift 4 Zchn"/>
    <w:basedOn w:val="Absatz-Standardschriftart"/>
    <w:link w:val="berschrift4"/>
    <w:rsid w:val="009C667D"/>
    <w:rPr>
      <w:rFonts w:ascii="Calibri" w:hAnsi="Calibri"/>
      <w:b/>
      <w:color w:val="008CD2"/>
      <w:sz w:val="26"/>
    </w:rPr>
  </w:style>
  <w:style w:type="character" w:customStyle="1" w:styleId="berschrift5Zchn">
    <w:name w:val="Überschrift 5 Zchn"/>
    <w:basedOn w:val="Absatz-Standardschriftart"/>
    <w:link w:val="berschrift5"/>
    <w:rsid w:val="009C667D"/>
    <w:rPr>
      <w:rFonts w:ascii="Calibri" w:hAnsi="Calibri"/>
      <w:b/>
      <w:color w:val="008CD2"/>
      <w:sz w:val="26"/>
    </w:rPr>
  </w:style>
  <w:style w:type="character" w:customStyle="1" w:styleId="berschrift6Zchn">
    <w:name w:val="Überschrift 6 Zchn"/>
    <w:basedOn w:val="Absatz-Standardschriftart"/>
    <w:link w:val="berschrift6"/>
    <w:rsid w:val="009C667D"/>
    <w:rPr>
      <w:rFonts w:ascii="Calibri" w:hAnsi="Calibri"/>
      <w:b/>
      <w:color w:val="008CD2"/>
      <w:sz w:val="26"/>
    </w:rPr>
  </w:style>
  <w:style w:type="character" w:customStyle="1" w:styleId="berschrift7Zchn">
    <w:name w:val="Überschrift 7 Zchn"/>
    <w:basedOn w:val="Absatz-Standardschriftart"/>
    <w:link w:val="berschrift7"/>
    <w:rsid w:val="009C667D"/>
    <w:rPr>
      <w:rFonts w:ascii="Calibri" w:hAnsi="Calibri"/>
      <w:b/>
      <w:color w:val="008CD2"/>
      <w:sz w:val="26"/>
    </w:rPr>
  </w:style>
  <w:style w:type="character" w:customStyle="1" w:styleId="berschrift8Zchn">
    <w:name w:val="Überschrift 8 Zchn"/>
    <w:basedOn w:val="Absatz-Standardschriftart"/>
    <w:link w:val="berschrift8"/>
    <w:rsid w:val="009C667D"/>
    <w:rPr>
      <w:rFonts w:ascii="Calibri" w:hAnsi="Calibri"/>
      <w:b/>
      <w:color w:val="008CD2"/>
      <w:sz w:val="26"/>
    </w:rPr>
  </w:style>
  <w:style w:type="character" w:customStyle="1" w:styleId="berschrift9Zchn">
    <w:name w:val="Überschrift 9 Zchn"/>
    <w:basedOn w:val="Absatz-Standardschriftart"/>
    <w:link w:val="berschrift9"/>
    <w:rsid w:val="009C667D"/>
    <w:rPr>
      <w:rFonts w:ascii="Calibri" w:hAnsi="Calibri"/>
      <w:b/>
      <w:color w:val="008CD2"/>
      <w:sz w:val="26"/>
    </w:rPr>
  </w:style>
  <w:style w:type="character" w:customStyle="1" w:styleId="FunotentextZchn">
    <w:name w:val="Fußnotentext Zchn"/>
    <w:basedOn w:val="Absatz-Standardschriftart"/>
    <w:link w:val="Funotentext"/>
    <w:uiPriority w:val="99"/>
    <w:rsid w:val="000358AD"/>
    <w:rPr>
      <w:rFonts w:ascii="Calibri" w:hAnsi="Calibri"/>
      <w:color w:val="595959"/>
      <w:position w:val="2"/>
      <w:sz w:val="18"/>
    </w:rPr>
  </w:style>
  <w:style w:type="character" w:customStyle="1" w:styleId="FuzeileZchn">
    <w:name w:val="Fußzeile Zchn"/>
    <w:basedOn w:val="Absatz-Standardschriftart"/>
    <w:link w:val="Fuzeile"/>
    <w:uiPriority w:val="99"/>
    <w:rsid w:val="007274C8"/>
    <w:rPr>
      <w:rFonts w:ascii="Calibri" w:hAnsi="Calibri"/>
      <w:sz w:val="18"/>
    </w:rPr>
  </w:style>
  <w:style w:type="paragraph" w:styleId="Inhaltsverzeichnisberschrift">
    <w:name w:val="TOC Heading"/>
    <w:basedOn w:val="Standard"/>
    <w:next w:val="Standard"/>
    <w:uiPriority w:val="39"/>
    <w:qFormat/>
    <w:rsid w:val="006962C8"/>
    <w:pPr>
      <w:keepLines/>
      <w:spacing w:before="400" w:after="240"/>
    </w:pPr>
    <w:rPr>
      <w:b/>
      <w:bCs/>
      <w:color w:val="008CD2"/>
      <w:sz w:val="26"/>
      <w:szCs w:val="28"/>
    </w:rPr>
  </w:style>
  <w:style w:type="paragraph" w:styleId="berarbeitung">
    <w:name w:val="Revision"/>
    <w:hidden/>
    <w:uiPriority w:val="99"/>
    <w:semiHidden/>
    <w:rsid w:val="00B7697C"/>
    <w:rPr>
      <w:rFonts w:ascii="Times New Roman" w:hAnsi="Times New Roman"/>
      <w:spacing w:val="4"/>
      <w:sz w:val="24"/>
    </w:rPr>
  </w:style>
  <w:style w:type="character" w:customStyle="1" w:styleId="QuelleZchn">
    <w:name w:val="Quelle Zchn"/>
    <w:link w:val="Quelle"/>
    <w:rsid w:val="006B07F6"/>
    <w:rPr>
      <w:rFonts w:ascii="Calibri" w:hAnsi="Calibri"/>
      <w:color w:val="626262"/>
      <w:sz w:val="18"/>
    </w:rPr>
  </w:style>
  <w:style w:type="character" w:styleId="Platzhaltertext">
    <w:name w:val="Placeholder Text"/>
    <w:basedOn w:val="Absatz-Standardschriftart"/>
    <w:uiPriority w:val="99"/>
    <w:semiHidden/>
    <w:rsid w:val="00726E75"/>
    <w:rPr>
      <w:color w:val="808080"/>
    </w:rPr>
  </w:style>
  <w:style w:type="table" w:styleId="Tabellenraster">
    <w:name w:val="Table Grid"/>
    <w:basedOn w:val="NormaleTabelle"/>
    <w:rsid w:val="00BC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442636"/>
    <w:pPr>
      <w:spacing w:before="20" w:after="20" w:line="240" w:lineRule="auto"/>
      <w:jc w:val="left"/>
    </w:pPr>
    <w:rPr>
      <w:color w:val="000000" w:themeColor="text1"/>
      <w:sz w:val="20"/>
    </w:rPr>
  </w:style>
  <w:style w:type="paragraph" w:customStyle="1" w:styleId="NachAbbTab">
    <w:name w:val="Nach_Abb+Tab"/>
    <w:basedOn w:val="Standard"/>
    <w:next w:val="Standard"/>
    <w:link w:val="NachAbbTabZchn"/>
    <w:qFormat/>
    <w:rsid w:val="009C7647"/>
    <w:pPr>
      <w:spacing w:before="240"/>
    </w:pPr>
  </w:style>
  <w:style w:type="character" w:customStyle="1" w:styleId="NachAbbTabZchn">
    <w:name w:val="Nach_Abb+Tab Zchn"/>
    <w:link w:val="NachAbbTab"/>
    <w:rsid w:val="009C7647"/>
    <w:rPr>
      <w:rFonts w:ascii="Calibri" w:hAnsi="Calibri"/>
      <w:sz w:val="22"/>
    </w:rPr>
  </w:style>
  <w:style w:type="character" w:styleId="Kommentarzeichen">
    <w:name w:val="annotation reference"/>
    <w:basedOn w:val="Absatz-Standardschriftart"/>
    <w:semiHidden/>
    <w:unhideWhenUsed/>
    <w:rsid w:val="000155C5"/>
    <w:rPr>
      <w:sz w:val="16"/>
      <w:szCs w:val="16"/>
    </w:rPr>
  </w:style>
  <w:style w:type="paragraph" w:styleId="Kommentarthema">
    <w:name w:val="annotation subject"/>
    <w:basedOn w:val="Standard"/>
    <w:next w:val="Standard"/>
    <w:link w:val="KommentarthemaZchn"/>
    <w:uiPriority w:val="99"/>
    <w:semiHidden/>
    <w:unhideWhenUsed/>
    <w:rsid w:val="00D26905"/>
    <w:pPr>
      <w:spacing w:line="240" w:lineRule="auto"/>
    </w:pPr>
    <w:rPr>
      <w:b/>
      <w:bCs/>
      <w:sz w:val="20"/>
    </w:rPr>
  </w:style>
  <w:style w:type="character" w:customStyle="1" w:styleId="KommentarthemaZchn">
    <w:name w:val="Kommentarthema Zchn"/>
    <w:basedOn w:val="Absatz-Standardschriftart"/>
    <w:link w:val="Kommentarthema"/>
    <w:uiPriority w:val="99"/>
    <w:semiHidden/>
    <w:rsid w:val="00D26905"/>
    <w:rPr>
      <w:rFonts w:ascii="Calibri" w:hAnsi="Calibri"/>
      <w:b/>
      <w:bCs/>
    </w:rPr>
  </w:style>
  <w:style w:type="character" w:customStyle="1" w:styleId="Autor">
    <w:name w:val="Autor"/>
    <w:basedOn w:val="Absatz-Standardschriftart"/>
    <w:qFormat/>
    <w:rsid w:val="009D59E6"/>
    <w:rPr>
      <w:rFonts w:ascii="Calibri" w:hAnsi="Calibri"/>
      <w:caps w:val="0"/>
      <w:smallCaps/>
      <w:color w:val="000000" w:themeColor="text1"/>
      <w:sz w:val="24"/>
    </w:rPr>
  </w:style>
  <w:style w:type="numbering" w:customStyle="1" w:styleId="Formatvorlage1">
    <w:name w:val="Formatvorlage1"/>
    <w:uiPriority w:val="99"/>
    <w:rsid w:val="00D614EC"/>
    <w:pPr>
      <w:numPr>
        <w:numId w:val="2"/>
      </w:numPr>
    </w:pPr>
  </w:style>
  <w:style w:type="paragraph" w:customStyle="1" w:styleId="Liste-1">
    <w:name w:val="Liste-1"/>
    <w:basedOn w:val="Standard"/>
    <w:qFormat/>
    <w:rsid w:val="00D614EC"/>
    <w:pPr>
      <w:numPr>
        <w:numId w:val="2"/>
      </w:numPr>
      <w:tabs>
        <w:tab w:val="left" w:pos="567"/>
      </w:tabs>
      <w:spacing w:before="80"/>
    </w:pPr>
  </w:style>
  <w:style w:type="numbering" w:customStyle="1" w:styleId="Formatvorlage2">
    <w:name w:val="Formatvorlage2"/>
    <w:uiPriority w:val="99"/>
    <w:rsid w:val="00D614EC"/>
    <w:pPr>
      <w:numPr>
        <w:numId w:val="3"/>
      </w:numPr>
    </w:pPr>
  </w:style>
  <w:style w:type="numbering" w:customStyle="1" w:styleId="Formatvorlage3">
    <w:name w:val="Formatvorlage3"/>
    <w:uiPriority w:val="99"/>
    <w:rsid w:val="00D614EC"/>
    <w:pPr>
      <w:numPr>
        <w:numId w:val="4"/>
      </w:numPr>
    </w:pPr>
  </w:style>
  <w:style w:type="paragraph" w:customStyle="1" w:styleId="Liste-2">
    <w:name w:val="Liste-2"/>
    <w:basedOn w:val="Liste-1"/>
    <w:qFormat/>
    <w:rsid w:val="00D614EC"/>
    <w:pPr>
      <w:numPr>
        <w:numId w:val="5"/>
      </w:numPr>
    </w:pPr>
  </w:style>
  <w:style w:type="paragraph" w:customStyle="1" w:styleId="Liste-3">
    <w:name w:val="Liste-3"/>
    <w:basedOn w:val="Liste-2"/>
    <w:qFormat/>
    <w:rsid w:val="00D614EC"/>
    <w:pPr>
      <w:numPr>
        <w:numId w:val="6"/>
      </w:numPr>
      <w:tabs>
        <w:tab w:val="clear" w:pos="567"/>
      </w:tabs>
    </w:pPr>
  </w:style>
  <w:style w:type="character" w:styleId="BesuchterLink">
    <w:name w:val="FollowedHyperlink"/>
    <w:basedOn w:val="Absatz-Standardschriftart"/>
    <w:uiPriority w:val="99"/>
    <w:semiHidden/>
    <w:unhideWhenUsed/>
    <w:rsid w:val="009C7647"/>
    <w:rPr>
      <w:color w:val="800080" w:themeColor="followedHyperlink"/>
      <w:u w:val="single"/>
    </w:rPr>
  </w:style>
  <w:style w:type="table" w:customStyle="1" w:styleId="Thnen-Tabelle2">
    <w:name w:val="Thünen-Tabelle 2"/>
    <w:basedOn w:val="NormaleTabelle"/>
    <w:uiPriority w:val="99"/>
    <w:rsid w:val="0096678C"/>
    <w:rPr>
      <w:rFonts w:ascii="Calibri" w:hAnsi="Calibri"/>
      <w:color w:val="000000" w:themeColor="text1"/>
    </w:rPr>
    <w:tblPr>
      <w:tblStyleRowBandSize w:val="1"/>
    </w:tblPr>
    <w:tblStylePr w:type="firstRow">
      <w:rPr>
        <w:b/>
        <w:color w:val="FFFFFF" w:themeColor="background1"/>
      </w:rPr>
      <w:tblPr/>
      <w:tcPr>
        <w:shd w:val="clear" w:color="auto" w:fill="008CD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customStyle="1" w:styleId="NichtaufgelsteErwhnung1">
    <w:name w:val="Nicht aufgelöste Erwähnung1"/>
    <w:basedOn w:val="Absatz-Standardschriftart"/>
    <w:uiPriority w:val="99"/>
    <w:semiHidden/>
    <w:unhideWhenUsed/>
    <w:rsid w:val="009C7647"/>
    <w:rPr>
      <w:color w:val="605E5C"/>
      <w:shd w:val="clear" w:color="auto" w:fill="E1DFDD"/>
    </w:rPr>
  </w:style>
  <w:style w:type="character" w:customStyle="1" w:styleId="berschriftohneNumZchn">
    <w:name w:val="Überschrift ohne Num. Zchn"/>
    <w:basedOn w:val="Absatz-Standardschriftart"/>
    <w:link w:val="berschriftohneNum"/>
    <w:rsid w:val="00730001"/>
    <w:rPr>
      <w:rFonts w:ascii="Calibri" w:hAnsi="Calibri"/>
      <w:b/>
      <w:color w:val="008CD2"/>
      <w:sz w:val="28"/>
    </w:rPr>
  </w:style>
  <w:style w:type="table" w:styleId="HelleListe">
    <w:name w:val="Light List"/>
    <w:basedOn w:val="NormaleTabelle"/>
    <w:uiPriority w:val="61"/>
    <w:rsid w:val="00CC166B"/>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ntabelle6farbigAkzent5">
    <w:name w:val="List Table 6 Colorful Accent 5"/>
    <w:basedOn w:val="NormaleTabelle"/>
    <w:uiPriority w:val="51"/>
    <w:rsid w:val="00CC166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HelleSchattierung-Akzent1">
    <w:name w:val="Light Shading Accent 1"/>
    <w:basedOn w:val="NormaleTabelle"/>
    <w:uiPriority w:val="60"/>
    <w:rsid w:val="00CC166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hnen-Tabelle1">
    <w:name w:val="Thünen-Tabelle 1"/>
    <w:basedOn w:val="NormaleTabelle"/>
    <w:uiPriority w:val="99"/>
    <w:rsid w:val="00D26905"/>
    <w:rPr>
      <w:rFonts w:ascii="Calibri" w:hAnsi="Calibri"/>
      <w:color w:val="000000" w:themeColor="text1"/>
    </w:rPr>
    <w:tblPr>
      <w:tblBorders>
        <w:top w:val="single" w:sz="4" w:space="0" w:color="000000" w:themeColor="text1"/>
        <w:bottom w:val="single" w:sz="4" w:space="0" w:color="000000" w:themeColor="text1"/>
      </w:tblBorders>
    </w:tblPr>
    <w:tcPr>
      <w:vAlign w:val="center"/>
    </w:tcPr>
    <w:tblStylePr w:type="firstRow">
      <w:tblPr/>
      <w:tcPr>
        <w:tcBorders>
          <w:top w:val="single" w:sz="4" w:space="0" w:color="000000" w:themeColor="text1"/>
          <w:bottom w:val="single" w:sz="4" w:space="0" w:color="000000" w:themeColor="text1"/>
        </w:tcBorders>
      </w:tcPr>
    </w:tblStylePr>
  </w:style>
  <w:style w:type="paragraph" w:styleId="Beschriftung">
    <w:name w:val="caption"/>
    <w:basedOn w:val="Standard"/>
    <w:next w:val="Standard"/>
    <w:uiPriority w:val="35"/>
    <w:unhideWhenUsed/>
    <w:qFormat/>
    <w:rsid w:val="000B0FA9"/>
    <w:pPr>
      <w:keepNext/>
      <w:tabs>
        <w:tab w:val="left" w:pos="1418"/>
        <w:tab w:val="left" w:pos="2127"/>
      </w:tabs>
      <w:spacing w:before="240" w:after="120"/>
      <w:ind w:left="1418" w:hanging="1418"/>
    </w:pPr>
    <w:rPr>
      <w:b/>
      <w:noProof/>
    </w:rPr>
  </w:style>
  <w:style w:type="character" w:styleId="Hyperlink">
    <w:name w:val="Hyperlink"/>
    <w:basedOn w:val="Absatz-Standardschriftart"/>
    <w:uiPriority w:val="99"/>
    <w:unhideWhenUsed/>
    <w:rsid w:val="007274C8"/>
    <w:rPr>
      <w:color w:val="0000FF" w:themeColor="hyperlink"/>
      <w:u w:val="single"/>
    </w:rPr>
  </w:style>
  <w:style w:type="character" w:styleId="Fett">
    <w:name w:val="Strong"/>
    <w:basedOn w:val="Absatz-Standardschriftart"/>
    <w:uiPriority w:val="22"/>
    <w:qFormat/>
    <w:rsid w:val="00E063C9"/>
    <w:rPr>
      <w:b/>
      <w:bCs/>
    </w:rPr>
  </w:style>
  <w:style w:type="paragraph" w:styleId="StandardWeb">
    <w:name w:val="Normal (Web)"/>
    <w:basedOn w:val="Standard"/>
    <w:uiPriority w:val="99"/>
    <w:unhideWhenUsed/>
    <w:rsid w:val="00E063C9"/>
    <w:pPr>
      <w:suppressAutoHyphens w:val="0"/>
      <w:spacing w:before="100" w:beforeAutospacing="1" w:after="100" w:afterAutospacing="1" w:line="240" w:lineRule="auto"/>
      <w:jc w:val="left"/>
    </w:pPr>
    <w:rPr>
      <w:rFonts w:ascii="Times New Roman" w:hAnsi="Times New Roman"/>
      <w:sz w:val="24"/>
      <w:szCs w:val="24"/>
    </w:rPr>
  </w:style>
  <w:style w:type="character" w:customStyle="1" w:styleId="ms-1">
    <w:name w:val="ms-1"/>
    <w:basedOn w:val="Absatz-Standardschriftart"/>
    <w:rsid w:val="00E063C9"/>
  </w:style>
  <w:style w:type="character" w:customStyle="1" w:styleId="max-w-15ch">
    <w:name w:val="max-w-[15ch]"/>
    <w:basedOn w:val="Absatz-Standardschriftart"/>
    <w:rsid w:val="00E063C9"/>
  </w:style>
  <w:style w:type="character" w:customStyle="1" w:styleId="-me-1">
    <w:name w:val="-me-1"/>
    <w:basedOn w:val="Absatz-Standardschriftart"/>
    <w:rsid w:val="00E063C9"/>
  </w:style>
  <w:style w:type="character" w:styleId="Hervorhebung">
    <w:name w:val="Emphasis"/>
    <w:basedOn w:val="Absatz-Standardschriftart"/>
    <w:uiPriority w:val="20"/>
    <w:qFormat/>
    <w:rsid w:val="00E063C9"/>
    <w:rPr>
      <w:i/>
      <w:iCs/>
    </w:rPr>
  </w:style>
  <w:style w:type="paragraph" w:styleId="Listenabsatz">
    <w:name w:val="List Paragraph"/>
    <w:basedOn w:val="Standard"/>
    <w:uiPriority w:val="34"/>
    <w:rsid w:val="00BE6ACD"/>
    <w:pPr>
      <w:ind w:left="720"/>
      <w:contextualSpacing/>
    </w:pPr>
  </w:style>
  <w:style w:type="character" w:customStyle="1" w:styleId="object">
    <w:name w:val="object"/>
    <w:basedOn w:val="Absatz-Standardschriftart"/>
    <w:rsid w:val="00F66BAF"/>
  </w:style>
  <w:style w:type="paragraph" w:styleId="Kommentartext">
    <w:name w:val="annotation text"/>
    <w:basedOn w:val="Standard"/>
    <w:link w:val="KommentartextZchn"/>
    <w:unhideWhenUsed/>
    <w:rsid w:val="00CA2C88"/>
    <w:pPr>
      <w:spacing w:line="240" w:lineRule="auto"/>
    </w:pPr>
    <w:rPr>
      <w:sz w:val="20"/>
    </w:rPr>
  </w:style>
  <w:style w:type="character" w:customStyle="1" w:styleId="KommentartextZchn">
    <w:name w:val="Kommentartext Zchn"/>
    <w:basedOn w:val="Absatz-Standardschriftart"/>
    <w:link w:val="Kommentartext"/>
    <w:rsid w:val="00CA2C88"/>
    <w:rPr>
      <w:rFonts w:ascii="Calibri" w:hAnsi="Calibri"/>
    </w:rPr>
  </w:style>
  <w:style w:type="paragraph" w:customStyle="1" w:styleId="CitaviBibliographyEntry">
    <w:name w:val="Citavi Bibliography Entry"/>
    <w:basedOn w:val="Standard"/>
    <w:link w:val="CitaviBibliographyEntryZchn"/>
    <w:uiPriority w:val="99"/>
    <w:rsid w:val="00DD08E3"/>
    <w:pPr>
      <w:tabs>
        <w:tab w:val="left" w:pos="340"/>
      </w:tabs>
      <w:ind w:left="340" w:hanging="340"/>
      <w:jc w:val="left"/>
    </w:pPr>
  </w:style>
  <w:style w:type="character" w:customStyle="1" w:styleId="CitaviBibliographyEntryZchn">
    <w:name w:val="Citavi Bibliography Entry Zchn"/>
    <w:basedOn w:val="Absatz-Standardschriftart"/>
    <w:link w:val="CitaviBibliographyEntry"/>
    <w:uiPriority w:val="99"/>
    <w:rsid w:val="00DD08E3"/>
    <w:rPr>
      <w:rFonts w:ascii="Calibri" w:hAnsi="Calibri"/>
      <w:sz w:val="21"/>
    </w:rPr>
  </w:style>
  <w:style w:type="paragraph" w:customStyle="1" w:styleId="CitaviBibliographyHeading">
    <w:name w:val="Citavi Bibliography Heading"/>
    <w:basedOn w:val="berschrift1"/>
    <w:link w:val="CitaviBibliographyHeadingZchn"/>
    <w:uiPriority w:val="99"/>
    <w:rsid w:val="00DD08E3"/>
  </w:style>
  <w:style w:type="character" w:customStyle="1" w:styleId="CitaviBibliographyHeadingZchn">
    <w:name w:val="Citavi Bibliography Heading Zchn"/>
    <w:basedOn w:val="Absatz-Standardschriftart"/>
    <w:link w:val="CitaviBibliographyHeading"/>
    <w:uiPriority w:val="99"/>
    <w:rsid w:val="00DD08E3"/>
    <w:rPr>
      <w:rFonts w:ascii="Calibri" w:hAnsi="Calibri"/>
      <w:b/>
      <w:color w:val="008CD2"/>
      <w:sz w:val="26"/>
    </w:rPr>
  </w:style>
  <w:style w:type="paragraph" w:customStyle="1" w:styleId="CitaviChapterBibliographyHeading">
    <w:name w:val="Citavi Chapter Bibliography Heading"/>
    <w:basedOn w:val="berschrift2"/>
    <w:link w:val="CitaviChapterBibliographyHeadingZchn"/>
    <w:uiPriority w:val="99"/>
    <w:rsid w:val="00DD08E3"/>
  </w:style>
  <w:style w:type="character" w:customStyle="1" w:styleId="CitaviChapterBibliographyHeadingZchn">
    <w:name w:val="Citavi Chapter Bibliography Heading Zchn"/>
    <w:basedOn w:val="Absatz-Standardschriftart"/>
    <w:link w:val="CitaviChapterBibliographyHeading"/>
    <w:uiPriority w:val="99"/>
    <w:rsid w:val="00DD08E3"/>
    <w:rPr>
      <w:rFonts w:ascii="Calibri" w:hAnsi="Calibri"/>
      <w:b/>
      <w:color w:val="008CD2"/>
      <w:sz w:val="26"/>
    </w:rPr>
  </w:style>
  <w:style w:type="paragraph" w:customStyle="1" w:styleId="CitaviBibliographySubheading1">
    <w:name w:val="Citavi Bibliography Subheading 1"/>
    <w:basedOn w:val="berschrift2"/>
    <w:link w:val="CitaviBibliographySubheading1Zchn"/>
    <w:uiPriority w:val="99"/>
    <w:rsid w:val="00DD08E3"/>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DD08E3"/>
    <w:rPr>
      <w:rFonts w:ascii="Calibri" w:hAnsi="Calibri"/>
      <w:b/>
      <w:color w:val="008CD2"/>
      <w:sz w:val="26"/>
      <w:lang w:val="en-US"/>
    </w:rPr>
  </w:style>
  <w:style w:type="paragraph" w:customStyle="1" w:styleId="CitaviBibliographySubheading2">
    <w:name w:val="Citavi Bibliography Subheading 2"/>
    <w:basedOn w:val="berschrift3"/>
    <w:link w:val="CitaviBibliographySubheading2Zchn"/>
    <w:uiPriority w:val="99"/>
    <w:rsid w:val="00DD08E3"/>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DD08E3"/>
    <w:rPr>
      <w:rFonts w:ascii="Calibri" w:hAnsi="Calibri"/>
      <w:b/>
      <w:color w:val="008CD2"/>
      <w:sz w:val="26"/>
      <w:lang w:val="en-US"/>
    </w:rPr>
  </w:style>
  <w:style w:type="paragraph" w:customStyle="1" w:styleId="CitaviBibliographySubheading3">
    <w:name w:val="Citavi Bibliography Subheading 3"/>
    <w:basedOn w:val="berschrift4"/>
    <w:link w:val="CitaviBibliographySubheading3Zchn"/>
    <w:uiPriority w:val="99"/>
    <w:rsid w:val="00DD08E3"/>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DD08E3"/>
    <w:rPr>
      <w:rFonts w:ascii="Calibri" w:hAnsi="Calibri"/>
      <w:b/>
      <w:color w:val="008CD2"/>
      <w:sz w:val="26"/>
      <w:lang w:val="en-US"/>
    </w:rPr>
  </w:style>
  <w:style w:type="paragraph" w:customStyle="1" w:styleId="CitaviBibliographySubheading4">
    <w:name w:val="Citavi Bibliography Subheading 4"/>
    <w:basedOn w:val="berschrift5"/>
    <w:link w:val="CitaviBibliographySubheading4Zchn"/>
    <w:uiPriority w:val="99"/>
    <w:rsid w:val="00DD08E3"/>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DD08E3"/>
    <w:rPr>
      <w:rFonts w:ascii="Calibri" w:hAnsi="Calibri"/>
      <w:b/>
      <w:color w:val="008CD2"/>
      <w:sz w:val="26"/>
      <w:lang w:val="en-US"/>
    </w:rPr>
  </w:style>
  <w:style w:type="paragraph" w:customStyle="1" w:styleId="CitaviBibliographySubheading5">
    <w:name w:val="Citavi Bibliography Subheading 5"/>
    <w:basedOn w:val="berschrift6"/>
    <w:link w:val="CitaviBibliographySubheading5Zchn"/>
    <w:uiPriority w:val="99"/>
    <w:rsid w:val="00DD08E3"/>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DD08E3"/>
    <w:rPr>
      <w:rFonts w:ascii="Calibri" w:hAnsi="Calibri"/>
      <w:b/>
      <w:color w:val="008CD2"/>
      <w:sz w:val="26"/>
      <w:lang w:val="en-US"/>
    </w:rPr>
  </w:style>
  <w:style w:type="paragraph" w:customStyle="1" w:styleId="CitaviBibliographySubheading6">
    <w:name w:val="Citavi Bibliography Subheading 6"/>
    <w:basedOn w:val="berschrift7"/>
    <w:link w:val="CitaviBibliographySubheading6Zchn"/>
    <w:uiPriority w:val="99"/>
    <w:rsid w:val="00DD08E3"/>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DD08E3"/>
    <w:rPr>
      <w:rFonts w:ascii="Calibri" w:hAnsi="Calibri"/>
      <w:b/>
      <w:color w:val="008CD2"/>
      <w:sz w:val="26"/>
      <w:lang w:val="en-US"/>
    </w:rPr>
  </w:style>
  <w:style w:type="paragraph" w:customStyle="1" w:styleId="CitaviBibliographySubheading7">
    <w:name w:val="Citavi Bibliography Subheading 7"/>
    <w:basedOn w:val="berschrift8"/>
    <w:link w:val="CitaviBibliographySubheading7Zchn"/>
    <w:uiPriority w:val="99"/>
    <w:rsid w:val="00DD08E3"/>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DD08E3"/>
    <w:rPr>
      <w:rFonts w:ascii="Calibri" w:hAnsi="Calibri"/>
      <w:b/>
      <w:color w:val="008CD2"/>
      <w:sz w:val="26"/>
      <w:lang w:val="en-US"/>
    </w:rPr>
  </w:style>
  <w:style w:type="paragraph" w:customStyle="1" w:styleId="CitaviBibliographySubheading8">
    <w:name w:val="Citavi Bibliography Subheading 8"/>
    <w:basedOn w:val="berschrift9"/>
    <w:link w:val="CitaviBibliographySubheading8Zchn"/>
    <w:uiPriority w:val="99"/>
    <w:rsid w:val="00DD08E3"/>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DD08E3"/>
    <w:rPr>
      <w:rFonts w:ascii="Calibri" w:hAnsi="Calibri"/>
      <w:b/>
      <w:color w:val="008CD2"/>
      <w:sz w:val="26"/>
      <w:lang w:val="en-US"/>
    </w:rPr>
  </w:style>
  <w:style w:type="character" w:customStyle="1" w:styleId="html-italic">
    <w:name w:val="html-italic"/>
    <w:basedOn w:val="Absatz-Standardschriftart"/>
    <w:rsid w:val="004603D1"/>
  </w:style>
  <w:style w:type="character" w:styleId="NichtaufgelsteErwhnung">
    <w:name w:val="Unresolved Mention"/>
    <w:basedOn w:val="Absatz-Standardschriftart"/>
    <w:uiPriority w:val="99"/>
    <w:semiHidden/>
    <w:unhideWhenUsed/>
    <w:rsid w:val="00704185"/>
    <w:rPr>
      <w:color w:val="605E5C"/>
      <w:shd w:val="clear" w:color="auto" w:fill="E1DFDD"/>
    </w:rPr>
  </w:style>
  <w:style w:type="paragraph" w:styleId="Literaturverzeichnis">
    <w:name w:val="Bibliography"/>
    <w:basedOn w:val="Standard"/>
    <w:next w:val="Standard"/>
    <w:uiPriority w:val="37"/>
    <w:semiHidden/>
    <w:unhideWhenUsed/>
    <w:rsid w:val="00F70697"/>
  </w:style>
  <w:style w:type="character" w:styleId="Buchtitel">
    <w:name w:val="Book Title"/>
    <w:basedOn w:val="Absatz-Standardschriftart"/>
    <w:uiPriority w:val="33"/>
    <w:rsid w:val="00F70697"/>
    <w:rPr>
      <w:b/>
      <w:bCs/>
      <w:i/>
      <w:iCs/>
      <w:spacing w:val="5"/>
    </w:rPr>
  </w:style>
  <w:style w:type="character" w:styleId="IntensiverVerweis">
    <w:name w:val="Intense Reference"/>
    <w:basedOn w:val="Absatz-Standardschriftart"/>
    <w:uiPriority w:val="32"/>
    <w:rsid w:val="00F70697"/>
    <w:rPr>
      <w:b/>
      <w:bCs/>
      <w:smallCaps/>
      <w:color w:val="4F81BD" w:themeColor="accent1"/>
      <w:spacing w:val="5"/>
    </w:rPr>
  </w:style>
  <w:style w:type="character" w:styleId="SchwacherVerweis">
    <w:name w:val="Subtle Reference"/>
    <w:basedOn w:val="Absatz-Standardschriftart"/>
    <w:uiPriority w:val="31"/>
    <w:rsid w:val="00F70697"/>
    <w:rPr>
      <w:smallCaps/>
      <w:color w:val="5A5A5A" w:themeColor="text1" w:themeTint="A5"/>
    </w:rPr>
  </w:style>
  <w:style w:type="character" w:styleId="IntensiveHervorhebung">
    <w:name w:val="Intense Emphasis"/>
    <w:basedOn w:val="Absatz-Standardschriftart"/>
    <w:uiPriority w:val="21"/>
    <w:rsid w:val="00F70697"/>
    <w:rPr>
      <w:i/>
      <w:iCs/>
      <w:color w:val="4F81BD" w:themeColor="accent1"/>
    </w:rPr>
  </w:style>
  <w:style w:type="character" w:styleId="SchwacheHervorhebung">
    <w:name w:val="Subtle Emphasis"/>
    <w:basedOn w:val="Absatz-Standardschriftart"/>
    <w:uiPriority w:val="19"/>
    <w:rsid w:val="00F70697"/>
    <w:rPr>
      <w:i/>
      <w:iCs/>
      <w:color w:val="404040" w:themeColor="text1" w:themeTint="BF"/>
    </w:rPr>
  </w:style>
  <w:style w:type="paragraph" w:styleId="IntensivesZitat">
    <w:name w:val="Intense Quote"/>
    <w:basedOn w:val="Standard"/>
    <w:next w:val="Standard"/>
    <w:link w:val="IntensivesZitatZchn"/>
    <w:uiPriority w:val="30"/>
    <w:rsid w:val="00F7069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F70697"/>
    <w:rPr>
      <w:rFonts w:ascii="Calibri" w:hAnsi="Calibri"/>
      <w:i/>
      <w:iCs/>
      <w:color w:val="4F81BD" w:themeColor="accent1"/>
      <w:sz w:val="21"/>
    </w:rPr>
  </w:style>
  <w:style w:type="paragraph" w:styleId="Zitat">
    <w:name w:val="Quote"/>
    <w:basedOn w:val="Standard"/>
    <w:next w:val="Standard"/>
    <w:link w:val="ZitatZchn"/>
    <w:uiPriority w:val="29"/>
    <w:rsid w:val="00F7069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70697"/>
    <w:rPr>
      <w:rFonts w:ascii="Calibri" w:hAnsi="Calibri"/>
      <w:i/>
      <w:iCs/>
      <w:color w:val="404040" w:themeColor="text1" w:themeTint="BF"/>
      <w:sz w:val="21"/>
    </w:rPr>
  </w:style>
  <w:style w:type="table" w:styleId="MittlereListe1-Akzent1">
    <w:name w:val="Medium List 1 Accent 1"/>
    <w:basedOn w:val="NormaleTabelle"/>
    <w:uiPriority w:val="65"/>
    <w:semiHidden/>
    <w:unhideWhenUsed/>
    <w:rsid w:val="00F7069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semiHidden/>
    <w:unhideWhenUsed/>
    <w:rsid w:val="00F706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F7069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7069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semiHidden/>
    <w:unhideWhenUsed/>
    <w:rsid w:val="00F7069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FarbigesRaster">
    <w:name w:val="Colorful Grid"/>
    <w:basedOn w:val="NormaleTabelle"/>
    <w:uiPriority w:val="73"/>
    <w:semiHidden/>
    <w:unhideWhenUsed/>
    <w:rsid w:val="00F7069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F7069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F7069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7069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F706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F7069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F706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F7069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F7069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F7069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F7069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7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chattierung">
    <w:name w:val="Light Shading"/>
    <w:basedOn w:val="NormaleTabelle"/>
    <w:uiPriority w:val="60"/>
    <w:semiHidden/>
    <w:unhideWhenUsed/>
    <w:rsid w:val="00F7069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rsid w:val="00F70697"/>
    <w:pPr>
      <w:suppressAutoHyphens/>
      <w:jc w:val="both"/>
    </w:pPr>
    <w:rPr>
      <w:rFonts w:ascii="Calibri" w:hAnsi="Calibri"/>
      <w:sz w:val="21"/>
    </w:rPr>
  </w:style>
  <w:style w:type="character" w:styleId="HTMLVariable">
    <w:name w:val="HTML Variable"/>
    <w:basedOn w:val="Absatz-Standardschriftart"/>
    <w:semiHidden/>
    <w:unhideWhenUsed/>
    <w:rsid w:val="00F70697"/>
    <w:rPr>
      <w:i/>
      <w:iCs/>
    </w:rPr>
  </w:style>
  <w:style w:type="character" w:styleId="HTMLSchreibmaschine">
    <w:name w:val="HTML Typewriter"/>
    <w:basedOn w:val="Absatz-Standardschriftart"/>
    <w:semiHidden/>
    <w:unhideWhenUsed/>
    <w:rsid w:val="00F70697"/>
    <w:rPr>
      <w:rFonts w:ascii="Consolas" w:hAnsi="Consolas"/>
      <w:sz w:val="20"/>
      <w:szCs w:val="20"/>
    </w:rPr>
  </w:style>
  <w:style w:type="character" w:styleId="HTMLBeispiel">
    <w:name w:val="HTML Sample"/>
    <w:basedOn w:val="Absatz-Standardschriftart"/>
    <w:semiHidden/>
    <w:unhideWhenUsed/>
    <w:rsid w:val="00F70697"/>
    <w:rPr>
      <w:rFonts w:ascii="Consolas" w:hAnsi="Consolas"/>
      <w:sz w:val="24"/>
      <w:szCs w:val="24"/>
    </w:rPr>
  </w:style>
  <w:style w:type="paragraph" w:styleId="HTMLVorformatiert">
    <w:name w:val="HTML Preformatted"/>
    <w:basedOn w:val="Standard"/>
    <w:link w:val="HTMLVorformatiertZchn"/>
    <w:semiHidden/>
    <w:unhideWhenUsed/>
    <w:rsid w:val="00F70697"/>
    <w:pPr>
      <w:spacing w:before="0" w:line="240" w:lineRule="auto"/>
    </w:pPr>
    <w:rPr>
      <w:rFonts w:ascii="Consolas" w:hAnsi="Consolas"/>
      <w:sz w:val="20"/>
    </w:rPr>
  </w:style>
  <w:style w:type="character" w:customStyle="1" w:styleId="HTMLVorformatiertZchn">
    <w:name w:val="HTML Vorformatiert Zchn"/>
    <w:basedOn w:val="Absatz-Standardschriftart"/>
    <w:link w:val="HTMLVorformatiert"/>
    <w:semiHidden/>
    <w:rsid w:val="00F70697"/>
    <w:rPr>
      <w:rFonts w:ascii="Consolas" w:hAnsi="Consolas"/>
    </w:rPr>
  </w:style>
  <w:style w:type="character" w:styleId="HTMLTastatur">
    <w:name w:val="HTML Keyboard"/>
    <w:basedOn w:val="Absatz-Standardschriftart"/>
    <w:semiHidden/>
    <w:unhideWhenUsed/>
    <w:rsid w:val="00F70697"/>
    <w:rPr>
      <w:rFonts w:ascii="Consolas" w:hAnsi="Consolas"/>
      <w:sz w:val="20"/>
      <w:szCs w:val="20"/>
    </w:rPr>
  </w:style>
  <w:style w:type="character" w:styleId="HTMLDefinition">
    <w:name w:val="HTML Definition"/>
    <w:basedOn w:val="Absatz-Standardschriftart"/>
    <w:semiHidden/>
    <w:unhideWhenUsed/>
    <w:rsid w:val="00F70697"/>
    <w:rPr>
      <w:i/>
      <w:iCs/>
    </w:rPr>
  </w:style>
  <w:style w:type="character" w:styleId="HTMLCode">
    <w:name w:val="HTML Code"/>
    <w:basedOn w:val="Absatz-Standardschriftart"/>
    <w:semiHidden/>
    <w:unhideWhenUsed/>
    <w:rsid w:val="00F70697"/>
    <w:rPr>
      <w:rFonts w:ascii="Consolas" w:hAnsi="Consolas"/>
      <w:sz w:val="20"/>
      <w:szCs w:val="20"/>
    </w:rPr>
  </w:style>
  <w:style w:type="character" w:styleId="HTMLZitat">
    <w:name w:val="HTML Cite"/>
    <w:basedOn w:val="Absatz-Standardschriftart"/>
    <w:semiHidden/>
    <w:unhideWhenUsed/>
    <w:rsid w:val="00F70697"/>
    <w:rPr>
      <w:i/>
      <w:iCs/>
    </w:rPr>
  </w:style>
  <w:style w:type="paragraph" w:styleId="HTMLAdresse">
    <w:name w:val="HTML Address"/>
    <w:basedOn w:val="Standard"/>
    <w:link w:val="HTMLAdresseZchn"/>
    <w:semiHidden/>
    <w:unhideWhenUsed/>
    <w:rsid w:val="00F70697"/>
    <w:pPr>
      <w:spacing w:before="0" w:line="240" w:lineRule="auto"/>
    </w:pPr>
    <w:rPr>
      <w:i/>
      <w:iCs/>
    </w:rPr>
  </w:style>
  <w:style w:type="character" w:customStyle="1" w:styleId="HTMLAdresseZchn">
    <w:name w:val="HTML Adresse Zchn"/>
    <w:basedOn w:val="Absatz-Standardschriftart"/>
    <w:link w:val="HTMLAdresse"/>
    <w:semiHidden/>
    <w:rsid w:val="00F70697"/>
    <w:rPr>
      <w:rFonts w:ascii="Calibri" w:hAnsi="Calibri"/>
      <w:i/>
      <w:iCs/>
      <w:sz w:val="21"/>
    </w:rPr>
  </w:style>
  <w:style w:type="character" w:styleId="HTMLAkronym">
    <w:name w:val="HTML Acronym"/>
    <w:basedOn w:val="Absatz-Standardschriftart"/>
    <w:semiHidden/>
    <w:unhideWhenUsed/>
    <w:rsid w:val="00F70697"/>
  </w:style>
  <w:style w:type="paragraph" w:styleId="NurText">
    <w:name w:val="Plain Text"/>
    <w:basedOn w:val="Standard"/>
    <w:link w:val="NurTextZchn"/>
    <w:semiHidden/>
    <w:unhideWhenUsed/>
    <w:rsid w:val="00F70697"/>
    <w:pPr>
      <w:spacing w:before="0" w:line="240" w:lineRule="auto"/>
    </w:pPr>
    <w:rPr>
      <w:rFonts w:ascii="Consolas" w:hAnsi="Consolas"/>
      <w:szCs w:val="21"/>
    </w:rPr>
  </w:style>
  <w:style w:type="character" w:customStyle="1" w:styleId="NurTextZchn">
    <w:name w:val="Nur Text Zchn"/>
    <w:basedOn w:val="Absatz-Standardschriftart"/>
    <w:link w:val="NurText"/>
    <w:semiHidden/>
    <w:rsid w:val="00F70697"/>
    <w:rPr>
      <w:rFonts w:ascii="Consolas" w:hAnsi="Consolas"/>
      <w:sz w:val="21"/>
      <w:szCs w:val="21"/>
    </w:rPr>
  </w:style>
  <w:style w:type="paragraph" w:styleId="Dokumentstruktur">
    <w:name w:val="Document Map"/>
    <w:basedOn w:val="Standard"/>
    <w:link w:val="DokumentstrukturZchn"/>
    <w:semiHidden/>
    <w:unhideWhenUsed/>
    <w:rsid w:val="00F70697"/>
    <w:pPr>
      <w:spacing w:before="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semiHidden/>
    <w:rsid w:val="00F70697"/>
    <w:rPr>
      <w:rFonts w:ascii="Segoe UI" w:hAnsi="Segoe UI" w:cs="Segoe UI"/>
      <w:sz w:val="16"/>
      <w:szCs w:val="16"/>
    </w:rPr>
  </w:style>
  <w:style w:type="paragraph" w:styleId="Blocktext">
    <w:name w:val="Block Text"/>
    <w:basedOn w:val="Standard"/>
    <w:semiHidden/>
    <w:unhideWhenUsed/>
    <w:rsid w:val="00F706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semiHidden/>
    <w:unhideWhenUsed/>
    <w:rsid w:val="00F70697"/>
    <w:pPr>
      <w:spacing w:after="120"/>
      <w:ind w:left="283"/>
    </w:pPr>
    <w:rPr>
      <w:sz w:val="16"/>
      <w:szCs w:val="16"/>
    </w:rPr>
  </w:style>
  <w:style w:type="character" w:customStyle="1" w:styleId="Textkrper-Einzug3Zchn">
    <w:name w:val="Textkörper-Einzug 3 Zchn"/>
    <w:basedOn w:val="Absatz-Standardschriftart"/>
    <w:link w:val="Textkrper-Einzug3"/>
    <w:semiHidden/>
    <w:rsid w:val="00F70697"/>
    <w:rPr>
      <w:rFonts w:ascii="Calibri" w:hAnsi="Calibri"/>
      <w:sz w:val="16"/>
      <w:szCs w:val="16"/>
    </w:rPr>
  </w:style>
  <w:style w:type="paragraph" w:styleId="Textkrper-Einzug2">
    <w:name w:val="Body Text Indent 2"/>
    <w:basedOn w:val="Standard"/>
    <w:link w:val="Textkrper-Einzug2Zchn"/>
    <w:semiHidden/>
    <w:unhideWhenUsed/>
    <w:rsid w:val="00F70697"/>
    <w:pPr>
      <w:spacing w:after="120" w:line="480" w:lineRule="auto"/>
      <w:ind w:left="283"/>
    </w:pPr>
  </w:style>
  <w:style w:type="character" w:customStyle="1" w:styleId="Textkrper-Einzug2Zchn">
    <w:name w:val="Textkörper-Einzug 2 Zchn"/>
    <w:basedOn w:val="Absatz-Standardschriftart"/>
    <w:link w:val="Textkrper-Einzug2"/>
    <w:semiHidden/>
    <w:rsid w:val="00F70697"/>
    <w:rPr>
      <w:rFonts w:ascii="Calibri" w:hAnsi="Calibri"/>
      <w:sz w:val="21"/>
    </w:rPr>
  </w:style>
  <w:style w:type="paragraph" w:styleId="Textkrper3">
    <w:name w:val="Body Text 3"/>
    <w:basedOn w:val="Standard"/>
    <w:link w:val="Textkrper3Zchn"/>
    <w:semiHidden/>
    <w:unhideWhenUsed/>
    <w:rsid w:val="00F70697"/>
    <w:pPr>
      <w:spacing w:after="120"/>
    </w:pPr>
    <w:rPr>
      <w:sz w:val="16"/>
      <w:szCs w:val="16"/>
    </w:rPr>
  </w:style>
  <w:style w:type="character" w:customStyle="1" w:styleId="Textkrper3Zchn">
    <w:name w:val="Textkörper 3 Zchn"/>
    <w:basedOn w:val="Absatz-Standardschriftart"/>
    <w:link w:val="Textkrper3"/>
    <w:semiHidden/>
    <w:rsid w:val="00F70697"/>
    <w:rPr>
      <w:rFonts w:ascii="Calibri" w:hAnsi="Calibri"/>
      <w:sz w:val="16"/>
      <w:szCs w:val="16"/>
    </w:rPr>
  </w:style>
  <w:style w:type="paragraph" w:styleId="Textkrper2">
    <w:name w:val="Body Text 2"/>
    <w:basedOn w:val="Standard"/>
    <w:link w:val="Textkrper2Zchn"/>
    <w:semiHidden/>
    <w:unhideWhenUsed/>
    <w:rsid w:val="00F70697"/>
    <w:pPr>
      <w:spacing w:after="120" w:line="480" w:lineRule="auto"/>
    </w:pPr>
  </w:style>
  <w:style w:type="character" w:customStyle="1" w:styleId="Textkrper2Zchn">
    <w:name w:val="Textkörper 2 Zchn"/>
    <w:basedOn w:val="Absatz-Standardschriftart"/>
    <w:link w:val="Textkrper2"/>
    <w:semiHidden/>
    <w:rsid w:val="00F70697"/>
    <w:rPr>
      <w:rFonts w:ascii="Calibri" w:hAnsi="Calibri"/>
      <w:sz w:val="21"/>
    </w:rPr>
  </w:style>
  <w:style w:type="paragraph" w:styleId="Fu-Endnotenberschrift">
    <w:name w:val="Note Heading"/>
    <w:basedOn w:val="Standard"/>
    <w:next w:val="Standard"/>
    <w:link w:val="Fu-EndnotenberschriftZchn"/>
    <w:semiHidden/>
    <w:unhideWhenUsed/>
    <w:rsid w:val="00F70697"/>
    <w:pPr>
      <w:spacing w:before="0" w:line="240" w:lineRule="auto"/>
    </w:pPr>
  </w:style>
  <w:style w:type="character" w:customStyle="1" w:styleId="Fu-EndnotenberschriftZchn">
    <w:name w:val="Fuß/-Endnotenüberschrift Zchn"/>
    <w:basedOn w:val="Absatz-Standardschriftart"/>
    <w:link w:val="Fu-Endnotenberschrift"/>
    <w:semiHidden/>
    <w:rsid w:val="00F70697"/>
    <w:rPr>
      <w:rFonts w:ascii="Calibri" w:hAnsi="Calibri"/>
      <w:sz w:val="21"/>
    </w:rPr>
  </w:style>
  <w:style w:type="paragraph" w:styleId="Textkrper-Zeileneinzug">
    <w:name w:val="Body Text Indent"/>
    <w:basedOn w:val="Standard"/>
    <w:link w:val="Textkrper-ZeileneinzugZchn"/>
    <w:semiHidden/>
    <w:unhideWhenUsed/>
    <w:rsid w:val="00F70697"/>
    <w:pPr>
      <w:spacing w:after="120"/>
      <w:ind w:left="283"/>
    </w:pPr>
  </w:style>
  <w:style w:type="character" w:customStyle="1" w:styleId="Textkrper-ZeileneinzugZchn">
    <w:name w:val="Textkörper-Zeileneinzug Zchn"/>
    <w:basedOn w:val="Absatz-Standardschriftart"/>
    <w:link w:val="Textkrper-Zeileneinzug"/>
    <w:semiHidden/>
    <w:rsid w:val="00F70697"/>
    <w:rPr>
      <w:rFonts w:ascii="Calibri" w:hAnsi="Calibri"/>
      <w:sz w:val="21"/>
    </w:rPr>
  </w:style>
  <w:style w:type="paragraph" w:styleId="Textkrper-Erstzeileneinzug2">
    <w:name w:val="Body Text First Indent 2"/>
    <w:basedOn w:val="Textkrper-Zeileneinzug"/>
    <w:link w:val="Textkrper-Erstzeileneinzug2Zchn"/>
    <w:semiHidden/>
    <w:unhideWhenUsed/>
    <w:rsid w:val="00F70697"/>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F70697"/>
    <w:rPr>
      <w:rFonts w:ascii="Calibri" w:hAnsi="Calibri"/>
      <w:sz w:val="21"/>
    </w:rPr>
  </w:style>
  <w:style w:type="paragraph" w:styleId="Textkrper">
    <w:name w:val="Body Text"/>
    <w:basedOn w:val="Standard"/>
    <w:link w:val="TextkrperZchn"/>
    <w:semiHidden/>
    <w:unhideWhenUsed/>
    <w:rsid w:val="00F70697"/>
    <w:pPr>
      <w:spacing w:after="120"/>
    </w:pPr>
  </w:style>
  <w:style w:type="character" w:customStyle="1" w:styleId="TextkrperZchn">
    <w:name w:val="Textkörper Zchn"/>
    <w:basedOn w:val="Absatz-Standardschriftart"/>
    <w:link w:val="Textkrper"/>
    <w:semiHidden/>
    <w:rsid w:val="00F70697"/>
    <w:rPr>
      <w:rFonts w:ascii="Calibri" w:hAnsi="Calibri"/>
      <w:sz w:val="21"/>
    </w:rPr>
  </w:style>
  <w:style w:type="paragraph" w:styleId="Textkrper-Erstzeileneinzug">
    <w:name w:val="Body Text First Indent"/>
    <w:basedOn w:val="Textkrper"/>
    <w:link w:val="Textkrper-ErstzeileneinzugZchn"/>
    <w:semiHidden/>
    <w:unhideWhenUsed/>
    <w:rsid w:val="00F70697"/>
    <w:pPr>
      <w:spacing w:after="0"/>
      <w:ind w:firstLine="360"/>
    </w:pPr>
  </w:style>
  <w:style w:type="character" w:customStyle="1" w:styleId="Textkrper-ErstzeileneinzugZchn">
    <w:name w:val="Textkörper-Erstzeileneinzug Zchn"/>
    <w:basedOn w:val="TextkrperZchn"/>
    <w:link w:val="Textkrper-Erstzeileneinzug"/>
    <w:semiHidden/>
    <w:rsid w:val="00F70697"/>
    <w:rPr>
      <w:rFonts w:ascii="Calibri" w:hAnsi="Calibri"/>
      <w:sz w:val="21"/>
    </w:rPr>
  </w:style>
  <w:style w:type="paragraph" w:styleId="Datum">
    <w:name w:val="Date"/>
    <w:basedOn w:val="Standard"/>
    <w:next w:val="Standard"/>
    <w:link w:val="DatumZchn"/>
    <w:semiHidden/>
    <w:unhideWhenUsed/>
    <w:rsid w:val="00F70697"/>
  </w:style>
  <w:style w:type="character" w:customStyle="1" w:styleId="DatumZchn">
    <w:name w:val="Datum Zchn"/>
    <w:basedOn w:val="Absatz-Standardschriftart"/>
    <w:link w:val="Datum"/>
    <w:semiHidden/>
    <w:rsid w:val="00F70697"/>
    <w:rPr>
      <w:rFonts w:ascii="Calibri" w:hAnsi="Calibri"/>
      <w:sz w:val="21"/>
    </w:rPr>
  </w:style>
  <w:style w:type="paragraph" w:styleId="Anrede">
    <w:name w:val="Salutation"/>
    <w:basedOn w:val="Standard"/>
    <w:next w:val="Standard"/>
    <w:link w:val="AnredeZchn"/>
    <w:semiHidden/>
    <w:unhideWhenUsed/>
    <w:rsid w:val="00F70697"/>
  </w:style>
  <w:style w:type="character" w:customStyle="1" w:styleId="AnredeZchn">
    <w:name w:val="Anrede Zchn"/>
    <w:basedOn w:val="Absatz-Standardschriftart"/>
    <w:link w:val="Anrede"/>
    <w:semiHidden/>
    <w:rsid w:val="00F70697"/>
    <w:rPr>
      <w:rFonts w:ascii="Calibri" w:hAnsi="Calibri"/>
      <w:sz w:val="21"/>
    </w:rPr>
  </w:style>
  <w:style w:type="paragraph" w:styleId="Untertitel">
    <w:name w:val="Subtitle"/>
    <w:basedOn w:val="Standard"/>
    <w:next w:val="Standard"/>
    <w:link w:val="UntertitelZchn"/>
    <w:rsid w:val="00F706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F70697"/>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rsid w:val="00F70697"/>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F70697"/>
    <w:rPr>
      <w:rFonts w:asciiTheme="majorHAnsi" w:eastAsiaTheme="majorEastAsia" w:hAnsiTheme="majorHAnsi" w:cstheme="majorBidi"/>
      <w:sz w:val="24"/>
      <w:szCs w:val="24"/>
      <w:shd w:val="pct20" w:color="auto" w:fill="auto"/>
    </w:rPr>
  </w:style>
  <w:style w:type="paragraph" w:styleId="Listenfortsetzung5">
    <w:name w:val="List Continue 5"/>
    <w:basedOn w:val="Standard"/>
    <w:rsid w:val="00F70697"/>
    <w:pPr>
      <w:spacing w:after="120"/>
      <w:ind w:left="1415"/>
      <w:contextualSpacing/>
    </w:pPr>
  </w:style>
  <w:style w:type="paragraph" w:styleId="Listenfortsetzung4">
    <w:name w:val="List Continue 4"/>
    <w:basedOn w:val="Standard"/>
    <w:rsid w:val="00F70697"/>
    <w:pPr>
      <w:spacing w:after="120"/>
      <w:ind w:left="1132"/>
      <w:contextualSpacing/>
    </w:pPr>
  </w:style>
  <w:style w:type="paragraph" w:styleId="Listenfortsetzung3">
    <w:name w:val="List Continue 3"/>
    <w:basedOn w:val="Standard"/>
    <w:rsid w:val="00F70697"/>
    <w:pPr>
      <w:spacing w:after="120"/>
      <w:ind w:left="849"/>
      <w:contextualSpacing/>
    </w:pPr>
  </w:style>
  <w:style w:type="paragraph" w:styleId="Listenfortsetzung2">
    <w:name w:val="List Continue 2"/>
    <w:basedOn w:val="Standard"/>
    <w:semiHidden/>
    <w:unhideWhenUsed/>
    <w:rsid w:val="00F70697"/>
    <w:pPr>
      <w:spacing w:after="120"/>
      <w:ind w:left="566"/>
      <w:contextualSpacing/>
    </w:pPr>
  </w:style>
  <w:style w:type="paragraph" w:styleId="Listenfortsetzung">
    <w:name w:val="List Continue"/>
    <w:basedOn w:val="Standard"/>
    <w:semiHidden/>
    <w:unhideWhenUsed/>
    <w:rsid w:val="00F70697"/>
    <w:pPr>
      <w:spacing w:after="120"/>
      <w:ind w:left="283"/>
      <w:contextualSpacing/>
    </w:pPr>
  </w:style>
  <w:style w:type="paragraph" w:styleId="Unterschrift">
    <w:name w:val="Signature"/>
    <w:basedOn w:val="Standard"/>
    <w:link w:val="UnterschriftZchn"/>
    <w:semiHidden/>
    <w:unhideWhenUsed/>
    <w:rsid w:val="00F70697"/>
    <w:pPr>
      <w:spacing w:before="0" w:line="240" w:lineRule="auto"/>
      <w:ind w:left="4252"/>
    </w:pPr>
  </w:style>
  <w:style w:type="character" w:customStyle="1" w:styleId="UnterschriftZchn">
    <w:name w:val="Unterschrift Zchn"/>
    <w:basedOn w:val="Absatz-Standardschriftart"/>
    <w:link w:val="Unterschrift"/>
    <w:semiHidden/>
    <w:rsid w:val="00F70697"/>
    <w:rPr>
      <w:rFonts w:ascii="Calibri" w:hAnsi="Calibri"/>
      <w:sz w:val="21"/>
    </w:rPr>
  </w:style>
  <w:style w:type="paragraph" w:styleId="Gruformel">
    <w:name w:val="Closing"/>
    <w:basedOn w:val="Standard"/>
    <w:link w:val="GruformelZchn"/>
    <w:semiHidden/>
    <w:unhideWhenUsed/>
    <w:rsid w:val="00F70697"/>
    <w:pPr>
      <w:spacing w:before="0" w:line="240" w:lineRule="auto"/>
      <w:ind w:left="4252"/>
    </w:pPr>
  </w:style>
  <w:style w:type="character" w:customStyle="1" w:styleId="GruformelZchn">
    <w:name w:val="Grußformel Zchn"/>
    <w:basedOn w:val="Absatz-Standardschriftart"/>
    <w:link w:val="Gruformel"/>
    <w:semiHidden/>
    <w:rsid w:val="00F70697"/>
    <w:rPr>
      <w:rFonts w:ascii="Calibri" w:hAnsi="Calibri"/>
      <w:sz w:val="21"/>
    </w:rPr>
  </w:style>
  <w:style w:type="paragraph" w:styleId="Titel">
    <w:name w:val="Title"/>
    <w:basedOn w:val="Standard"/>
    <w:next w:val="Standard"/>
    <w:link w:val="TitelZchn"/>
    <w:rsid w:val="00F70697"/>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F70697"/>
    <w:rPr>
      <w:rFonts w:asciiTheme="majorHAnsi" w:eastAsiaTheme="majorEastAsia" w:hAnsiTheme="majorHAnsi" w:cstheme="majorBidi"/>
      <w:spacing w:val="-10"/>
      <w:kern w:val="28"/>
      <w:sz w:val="56"/>
      <w:szCs w:val="56"/>
    </w:rPr>
  </w:style>
  <w:style w:type="paragraph" w:styleId="Listennummer5">
    <w:name w:val="List Number 5"/>
    <w:basedOn w:val="Standard"/>
    <w:semiHidden/>
    <w:unhideWhenUsed/>
    <w:rsid w:val="00F70697"/>
    <w:pPr>
      <w:numPr>
        <w:numId w:val="8"/>
      </w:numPr>
      <w:contextualSpacing/>
    </w:pPr>
  </w:style>
  <w:style w:type="paragraph" w:styleId="Listennummer4">
    <w:name w:val="List Number 4"/>
    <w:basedOn w:val="Standard"/>
    <w:semiHidden/>
    <w:unhideWhenUsed/>
    <w:rsid w:val="00F70697"/>
    <w:pPr>
      <w:numPr>
        <w:numId w:val="9"/>
      </w:numPr>
      <w:contextualSpacing/>
    </w:pPr>
  </w:style>
  <w:style w:type="paragraph" w:styleId="Listennummer3">
    <w:name w:val="List Number 3"/>
    <w:basedOn w:val="Standard"/>
    <w:semiHidden/>
    <w:unhideWhenUsed/>
    <w:rsid w:val="00F70697"/>
    <w:pPr>
      <w:numPr>
        <w:numId w:val="10"/>
      </w:numPr>
      <w:contextualSpacing/>
    </w:pPr>
  </w:style>
  <w:style w:type="paragraph" w:styleId="Listennummer2">
    <w:name w:val="List Number 2"/>
    <w:basedOn w:val="Standard"/>
    <w:semiHidden/>
    <w:unhideWhenUsed/>
    <w:rsid w:val="00F70697"/>
    <w:pPr>
      <w:numPr>
        <w:numId w:val="11"/>
      </w:numPr>
      <w:contextualSpacing/>
    </w:pPr>
  </w:style>
  <w:style w:type="paragraph" w:styleId="Aufzhlungszeichen5">
    <w:name w:val="List Bullet 5"/>
    <w:basedOn w:val="Standard"/>
    <w:semiHidden/>
    <w:unhideWhenUsed/>
    <w:rsid w:val="00F70697"/>
    <w:pPr>
      <w:numPr>
        <w:numId w:val="12"/>
      </w:numPr>
      <w:contextualSpacing/>
    </w:pPr>
  </w:style>
  <w:style w:type="paragraph" w:styleId="Aufzhlungszeichen4">
    <w:name w:val="List Bullet 4"/>
    <w:basedOn w:val="Standard"/>
    <w:semiHidden/>
    <w:unhideWhenUsed/>
    <w:rsid w:val="00F70697"/>
    <w:pPr>
      <w:numPr>
        <w:numId w:val="13"/>
      </w:numPr>
      <w:contextualSpacing/>
    </w:pPr>
  </w:style>
  <w:style w:type="paragraph" w:styleId="Aufzhlungszeichen3">
    <w:name w:val="List Bullet 3"/>
    <w:basedOn w:val="Standard"/>
    <w:semiHidden/>
    <w:unhideWhenUsed/>
    <w:rsid w:val="00F70697"/>
    <w:pPr>
      <w:numPr>
        <w:numId w:val="14"/>
      </w:numPr>
      <w:contextualSpacing/>
    </w:pPr>
  </w:style>
  <w:style w:type="paragraph" w:styleId="Aufzhlungszeichen2">
    <w:name w:val="List Bullet 2"/>
    <w:basedOn w:val="Standard"/>
    <w:semiHidden/>
    <w:unhideWhenUsed/>
    <w:rsid w:val="00F70697"/>
    <w:pPr>
      <w:numPr>
        <w:numId w:val="15"/>
      </w:numPr>
      <w:contextualSpacing/>
    </w:pPr>
  </w:style>
  <w:style w:type="paragraph" w:styleId="Liste5">
    <w:name w:val="List 5"/>
    <w:basedOn w:val="Standard"/>
    <w:semiHidden/>
    <w:unhideWhenUsed/>
    <w:rsid w:val="00F70697"/>
    <w:pPr>
      <w:ind w:left="1415" w:hanging="283"/>
      <w:contextualSpacing/>
    </w:pPr>
  </w:style>
  <w:style w:type="paragraph" w:styleId="Liste4">
    <w:name w:val="List 4"/>
    <w:basedOn w:val="Standard"/>
    <w:semiHidden/>
    <w:unhideWhenUsed/>
    <w:rsid w:val="00F70697"/>
    <w:pPr>
      <w:ind w:left="1132" w:hanging="283"/>
      <w:contextualSpacing/>
    </w:pPr>
  </w:style>
  <w:style w:type="paragraph" w:styleId="Liste3">
    <w:name w:val="List 3"/>
    <w:basedOn w:val="Standard"/>
    <w:semiHidden/>
    <w:unhideWhenUsed/>
    <w:rsid w:val="00F70697"/>
    <w:pPr>
      <w:ind w:left="849" w:hanging="283"/>
      <w:contextualSpacing/>
    </w:pPr>
  </w:style>
  <w:style w:type="paragraph" w:styleId="Liste2">
    <w:name w:val="List 2"/>
    <w:basedOn w:val="Standard"/>
    <w:semiHidden/>
    <w:unhideWhenUsed/>
    <w:rsid w:val="00F70697"/>
    <w:pPr>
      <w:ind w:left="566" w:hanging="283"/>
      <w:contextualSpacing/>
    </w:pPr>
  </w:style>
  <w:style w:type="paragraph" w:styleId="Listennummer">
    <w:name w:val="List Number"/>
    <w:basedOn w:val="Standard"/>
    <w:rsid w:val="00F70697"/>
    <w:pPr>
      <w:numPr>
        <w:numId w:val="16"/>
      </w:numPr>
      <w:contextualSpacing/>
    </w:pPr>
  </w:style>
  <w:style w:type="paragraph" w:styleId="Aufzhlungszeichen">
    <w:name w:val="List Bullet"/>
    <w:basedOn w:val="Standard"/>
    <w:rsid w:val="00F70697"/>
    <w:pPr>
      <w:numPr>
        <w:numId w:val="17"/>
      </w:numPr>
      <w:contextualSpacing/>
    </w:pPr>
  </w:style>
  <w:style w:type="paragraph" w:styleId="Liste">
    <w:name w:val="List"/>
    <w:basedOn w:val="Standard"/>
    <w:semiHidden/>
    <w:unhideWhenUsed/>
    <w:rsid w:val="00F70697"/>
    <w:pPr>
      <w:ind w:left="283" w:hanging="283"/>
      <w:contextualSpacing/>
    </w:pPr>
  </w:style>
  <w:style w:type="paragraph" w:styleId="RGV-berschrift">
    <w:name w:val="toa heading"/>
    <w:basedOn w:val="Standard"/>
    <w:next w:val="Standard"/>
    <w:semiHidden/>
    <w:unhideWhenUsed/>
    <w:rsid w:val="00F70697"/>
    <w:pPr>
      <w:spacing w:before="120"/>
    </w:pPr>
    <w:rPr>
      <w:rFonts w:asciiTheme="majorHAnsi" w:eastAsiaTheme="majorEastAsia" w:hAnsiTheme="majorHAnsi" w:cstheme="majorBidi"/>
      <w:b/>
      <w:bCs/>
      <w:sz w:val="24"/>
      <w:szCs w:val="24"/>
    </w:rPr>
  </w:style>
  <w:style w:type="paragraph" w:styleId="Makrotext">
    <w:name w:val="macro"/>
    <w:link w:val="MakrotextZchn"/>
    <w:rsid w:val="00F70697"/>
    <w:pPr>
      <w:tabs>
        <w:tab w:val="left" w:pos="480"/>
        <w:tab w:val="left" w:pos="960"/>
        <w:tab w:val="left" w:pos="1440"/>
        <w:tab w:val="left" w:pos="1920"/>
        <w:tab w:val="left" w:pos="2400"/>
        <w:tab w:val="left" w:pos="2880"/>
        <w:tab w:val="left" w:pos="3360"/>
        <w:tab w:val="left" w:pos="3840"/>
        <w:tab w:val="left" w:pos="4320"/>
      </w:tabs>
      <w:suppressAutoHyphens/>
      <w:spacing w:before="160" w:line="280" w:lineRule="atLeast"/>
      <w:jc w:val="both"/>
    </w:pPr>
    <w:rPr>
      <w:rFonts w:ascii="Consolas" w:hAnsi="Consolas"/>
    </w:rPr>
  </w:style>
  <w:style w:type="character" w:customStyle="1" w:styleId="MakrotextZchn">
    <w:name w:val="Makrotext Zchn"/>
    <w:basedOn w:val="Absatz-Standardschriftart"/>
    <w:link w:val="Makrotext"/>
    <w:rsid w:val="00F70697"/>
    <w:rPr>
      <w:rFonts w:ascii="Consolas" w:hAnsi="Consolas"/>
    </w:rPr>
  </w:style>
  <w:style w:type="paragraph" w:styleId="Rechtsgrundlagenverzeichnis">
    <w:name w:val="table of authorities"/>
    <w:basedOn w:val="Standard"/>
    <w:next w:val="Standard"/>
    <w:semiHidden/>
    <w:unhideWhenUsed/>
    <w:rsid w:val="00F70697"/>
    <w:pPr>
      <w:ind w:left="210" w:hanging="210"/>
    </w:pPr>
  </w:style>
  <w:style w:type="paragraph" w:styleId="Endnotentext">
    <w:name w:val="endnote text"/>
    <w:basedOn w:val="Standard"/>
    <w:link w:val="EndnotentextZchn"/>
    <w:semiHidden/>
    <w:unhideWhenUsed/>
    <w:rsid w:val="00F70697"/>
    <w:pPr>
      <w:spacing w:before="0" w:line="240" w:lineRule="auto"/>
    </w:pPr>
    <w:rPr>
      <w:sz w:val="20"/>
    </w:rPr>
  </w:style>
  <w:style w:type="character" w:customStyle="1" w:styleId="EndnotentextZchn">
    <w:name w:val="Endnotentext Zchn"/>
    <w:basedOn w:val="Absatz-Standardschriftart"/>
    <w:link w:val="Endnotentext"/>
    <w:semiHidden/>
    <w:rsid w:val="00F70697"/>
    <w:rPr>
      <w:rFonts w:ascii="Calibri" w:hAnsi="Calibri"/>
    </w:rPr>
  </w:style>
  <w:style w:type="character" w:styleId="Endnotenzeichen">
    <w:name w:val="endnote reference"/>
    <w:basedOn w:val="Absatz-Standardschriftart"/>
    <w:semiHidden/>
    <w:unhideWhenUsed/>
    <w:rsid w:val="00F70697"/>
    <w:rPr>
      <w:vertAlign w:val="superscript"/>
    </w:rPr>
  </w:style>
  <w:style w:type="character" w:styleId="Seitenzahl">
    <w:name w:val="page number"/>
    <w:basedOn w:val="Absatz-Standardschriftart"/>
    <w:semiHidden/>
    <w:unhideWhenUsed/>
    <w:rsid w:val="00F70697"/>
  </w:style>
  <w:style w:type="character" w:styleId="Zeilennummer">
    <w:name w:val="line number"/>
    <w:basedOn w:val="Absatz-Standardschriftart"/>
    <w:semiHidden/>
    <w:unhideWhenUsed/>
    <w:rsid w:val="00F70697"/>
  </w:style>
  <w:style w:type="paragraph" w:styleId="Umschlagabsenderadresse">
    <w:name w:val="envelope return"/>
    <w:basedOn w:val="Standard"/>
    <w:semiHidden/>
    <w:unhideWhenUsed/>
    <w:rsid w:val="00F70697"/>
    <w:pPr>
      <w:spacing w:before="0" w:line="240" w:lineRule="auto"/>
    </w:pPr>
    <w:rPr>
      <w:rFonts w:asciiTheme="majorHAnsi" w:eastAsiaTheme="majorEastAsia" w:hAnsiTheme="majorHAnsi" w:cstheme="majorBidi"/>
      <w:sz w:val="20"/>
    </w:rPr>
  </w:style>
  <w:style w:type="paragraph" w:styleId="Umschlagadresse">
    <w:name w:val="envelope address"/>
    <w:basedOn w:val="Standard"/>
    <w:semiHidden/>
    <w:unhideWhenUsed/>
    <w:rsid w:val="00F70697"/>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qFormat/>
    <w:rsid w:val="00F70697"/>
  </w:style>
  <w:style w:type="paragraph" w:styleId="Index1">
    <w:name w:val="index 1"/>
    <w:basedOn w:val="Standard"/>
    <w:next w:val="Standard"/>
    <w:autoRedefine/>
    <w:semiHidden/>
    <w:unhideWhenUsed/>
    <w:rsid w:val="00F70697"/>
    <w:pPr>
      <w:spacing w:before="0" w:line="240" w:lineRule="auto"/>
      <w:ind w:left="210" w:hanging="210"/>
    </w:pPr>
  </w:style>
  <w:style w:type="paragraph" w:styleId="Indexberschrift">
    <w:name w:val="index heading"/>
    <w:basedOn w:val="Standard"/>
    <w:next w:val="Index1"/>
    <w:semiHidden/>
    <w:unhideWhenUsed/>
    <w:rsid w:val="00F70697"/>
    <w:rPr>
      <w:rFonts w:asciiTheme="majorHAnsi" w:eastAsiaTheme="majorEastAsia" w:hAnsiTheme="majorHAnsi" w:cstheme="majorBidi"/>
      <w:b/>
      <w:bCs/>
    </w:rPr>
  </w:style>
  <w:style w:type="paragraph" w:styleId="Standardeinzug">
    <w:name w:val="Normal Indent"/>
    <w:basedOn w:val="Standard"/>
    <w:semiHidden/>
    <w:unhideWhenUsed/>
    <w:rsid w:val="00F70697"/>
    <w:pPr>
      <w:ind w:left="708"/>
    </w:pPr>
  </w:style>
  <w:style w:type="paragraph" w:styleId="Verzeichnis9">
    <w:name w:val="toc 9"/>
    <w:basedOn w:val="Standard"/>
    <w:next w:val="Standard"/>
    <w:autoRedefine/>
    <w:uiPriority w:val="39"/>
    <w:semiHidden/>
    <w:unhideWhenUsed/>
    <w:rsid w:val="00F70697"/>
    <w:pPr>
      <w:spacing w:after="100"/>
      <w:ind w:left="1680"/>
    </w:pPr>
  </w:style>
  <w:style w:type="paragraph" w:styleId="Verzeichnis8">
    <w:name w:val="toc 8"/>
    <w:basedOn w:val="Standard"/>
    <w:next w:val="Standard"/>
    <w:autoRedefine/>
    <w:uiPriority w:val="39"/>
    <w:semiHidden/>
    <w:unhideWhenUsed/>
    <w:rsid w:val="00F70697"/>
    <w:pPr>
      <w:spacing w:after="100"/>
      <w:ind w:left="1470"/>
    </w:pPr>
  </w:style>
  <w:style w:type="paragraph" w:styleId="Verzeichnis7">
    <w:name w:val="toc 7"/>
    <w:basedOn w:val="Standard"/>
    <w:next w:val="Standard"/>
    <w:autoRedefine/>
    <w:semiHidden/>
    <w:unhideWhenUsed/>
    <w:rsid w:val="00F70697"/>
    <w:pPr>
      <w:spacing w:after="100"/>
      <w:ind w:left="1260"/>
    </w:pPr>
  </w:style>
  <w:style w:type="paragraph" w:styleId="Verzeichnis6">
    <w:name w:val="toc 6"/>
    <w:basedOn w:val="Standard"/>
    <w:next w:val="Standard"/>
    <w:autoRedefine/>
    <w:semiHidden/>
    <w:unhideWhenUsed/>
    <w:rsid w:val="00F70697"/>
    <w:pPr>
      <w:spacing w:after="100"/>
      <w:ind w:left="1050"/>
    </w:pPr>
  </w:style>
  <w:style w:type="paragraph" w:styleId="Verzeichnis5">
    <w:name w:val="toc 5"/>
    <w:basedOn w:val="Standard"/>
    <w:next w:val="Standard"/>
    <w:autoRedefine/>
    <w:uiPriority w:val="39"/>
    <w:semiHidden/>
    <w:unhideWhenUsed/>
    <w:rsid w:val="00F70697"/>
    <w:pPr>
      <w:spacing w:after="100"/>
      <w:ind w:left="840"/>
    </w:pPr>
  </w:style>
  <w:style w:type="paragraph" w:styleId="Verzeichnis4">
    <w:name w:val="toc 4"/>
    <w:basedOn w:val="Standard"/>
    <w:next w:val="Standard"/>
    <w:autoRedefine/>
    <w:uiPriority w:val="39"/>
    <w:semiHidden/>
    <w:unhideWhenUsed/>
    <w:rsid w:val="00F70697"/>
    <w:pPr>
      <w:spacing w:after="100"/>
      <w:ind w:left="630"/>
    </w:pPr>
  </w:style>
  <w:style w:type="paragraph" w:styleId="Index9">
    <w:name w:val="index 9"/>
    <w:basedOn w:val="Standard"/>
    <w:next w:val="Standard"/>
    <w:autoRedefine/>
    <w:semiHidden/>
    <w:unhideWhenUsed/>
    <w:rsid w:val="00F70697"/>
    <w:pPr>
      <w:spacing w:before="0" w:line="240" w:lineRule="auto"/>
      <w:ind w:left="1890" w:hanging="210"/>
    </w:pPr>
  </w:style>
  <w:style w:type="paragraph" w:styleId="Index8">
    <w:name w:val="index 8"/>
    <w:basedOn w:val="Standard"/>
    <w:next w:val="Standard"/>
    <w:autoRedefine/>
    <w:semiHidden/>
    <w:unhideWhenUsed/>
    <w:rsid w:val="00F70697"/>
    <w:pPr>
      <w:spacing w:before="0" w:line="240" w:lineRule="auto"/>
      <w:ind w:left="1680" w:hanging="210"/>
    </w:pPr>
  </w:style>
  <w:style w:type="paragraph" w:styleId="Index7">
    <w:name w:val="index 7"/>
    <w:basedOn w:val="Standard"/>
    <w:next w:val="Standard"/>
    <w:autoRedefine/>
    <w:semiHidden/>
    <w:unhideWhenUsed/>
    <w:rsid w:val="00F70697"/>
    <w:pPr>
      <w:spacing w:before="0" w:line="240" w:lineRule="auto"/>
      <w:ind w:left="1470" w:hanging="210"/>
    </w:pPr>
  </w:style>
  <w:style w:type="paragraph" w:styleId="Index6">
    <w:name w:val="index 6"/>
    <w:basedOn w:val="Standard"/>
    <w:next w:val="Standard"/>
    <w:autoRedefine/>
    <w:semiHidden/>
    <w:unhideWhenUsed/>
    <w:rsid w:val="00F70697"/>
    <w:pPr>
      <w:spacing w:before="0" w:line="240" w:lineRule="auto"/>
      <w:ind w:left="1260" w:hanging="210"/>
    </w:pPr>
  </w:style>
  <w:style w:type="paragraph" w:styleId="Index5">
    <w:name w:val="index 5"/>
    <w:basedOn w:val="Standard"/>
    <w:next w:val="Standard"/>
    <w:autoRedefine/>
    <w:semiHidden/>
    <w:unhideWhenUsed/>
    <w:rsid w:val="00F70697"/>
    <w:pPr>
      <w:spacing w:before="0" w:line="240" w:lineRule="auto"/>
      <w:ind w:left="1050" w:hanging="210"/>
    </w:pPr>
  </w:style>
  <w:style w:type="paragraph" w:styleId="Index4">
    <w:name w:val="index 4"/>
    <w:basedOn w:val="Standard"/>
    <w:next w:val="Standard"/>
    <w:autoRedefine/>
    <w:semiHidden/>
    <w:unhideWhenUsed/>
    <w:rsid w:val="00F70697"/>
    <w:pPr>
      <w:spacing w:before="0" w:line="240" w:lineRule="auto"/>
      <w:ind w:left="840" w:hanging="210"/>
    </w:pPr>
  </w:style>
  <w:style w:type="paragraph" w:styleId="Index3">
    <w:name w:val="index 3"/>
    <w:basedOn w:val="Standard"/>
    <w:next w:val="Standard"/>
    <w:autoRedefine/>
    <w:semiHidden/>
    <w:unhideWhenUsed/>
    <w:rsid w:val="00F70697"/>
    <w:pPr>
      <w:spacing w:before="0" w:line="240" w:lineRule="auto"/>
      <w:ind w:left="630" w:hanging="210"/>
    </w:pPr>
  </w:style>
  <w:style w:type="paragraph" w:styleId="Index2">
    <w:name w:val="index 2"/>
    <w:basedOn w:val="Standard"/>
    <w:next w:val="Standard"/>
    <w:autoRedefine/>
    <w:semiHidden/>
    <w:unhideWhenUsed/>
    <w:rsid w:val="00F70697"/>
    <w:pPr>
      <w:spacing w:before="0" w:line="240" w:lineRule="auto"/>
      <w:ind w:left="420" w:hanging="210"/>
    </w:pPr>
  </w:style>
  <w:style w:type="paragraph" w:customStyle="1" w:styleId="AText">
    <w:name w:val="A_Text"/>
    <w:basedOn w:val="Standard"/>
    <w:link w:val="ATextChar"/>
    <w:rsid w:val="007C3B1F"/>
    <w:pPr>
      <w:suppressAutoHyphens w:val="0"/>
      <w:spacing w:before="0" w:after="60" w:line="240" w:lineRule="auto"/>
    </w:pPr>
    <w:rPr>
      <w:sz w:val="22"/>
      <w:szCs w:val="24"/>
    </w:rPr>
  </w:style>
  <w:style w:type="character" w:customStyle="1" w:styleId="ATextChar">
    <w:name w:val="A_Text Char"/>
    <w:basedOn w:val="Absatz-Standardschriftart"/>
    <w:link w:val="AText"/>
    <w:rsid w:val="007C3B1F"/>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7087">
      <w:bodyDiv w:val="1"/>
      <w:marLeft w:val="0"/>
      <w:marRight w:val="0"/>
      <w:marTop w:val="0"/>
      <w:marBottom w:val="0"/>
      <w:divBdr>
        <w:top w:val="none" w:sz="0" w:space="0" w:color="auto"/>
        <w:left w:val="none" w:sz="0" w:space="0" w:color="auto"/>
        <w:bottom w:val="none" w:sz="0" w:space="0" w:color="auto"/>
        <w:right w:val="none" w:sz="0" w:space="0" w:color="auto"/>
      </w:divBdr>
    </w:div>
    <w:div w:id="272055903">
      <w:bodyDiv w:val="1"/>
      <w:marLeft w:val="0"/>
      <w:marRight w:val="0"/>
      <w:marTop w:val="0"/>
      <w:marBottom w:val="0"/>
      <w:divBdr>
        <w:top w:val="none" w:sz="0" w:space="0" w:color="auto"/>
        <w:left w:val="none" w:sz="0" w:space="0" w:color="auto"/>
        <w:bottom w:val="none" w:sz="0" w:space="0" w:color="auto"/>
        <w:right w:val="none" w:sz="0" w:space="0" w:color="auto"/>
      </w:divBdr>
      <w:divsChild>
        <w:div w:id="1998342119">
          <w:marLeft w:val="1051"/>
          <w:marRight w:val="0"/>
          <w:marTop w:val="0"/>
          <w:marBottom w:val="90"/>
          <w:divBdr>
            <w:top w:val="none" w:sz="0" w:space="0" w:color="auto"/>
            <w:left w:val="none" w:sz="0" w:space="0" w:color="auto"/>
            <w:bottom w:val="none" w:sz="0" w:space="0" w:color="auto"/>
            <w:right w:val="none" w:sz="0" w:space="0" w:color="auto"/>
          </w:divBdr>
        </w:div>
      </w:divsChild>
    </w:div>
    <w:div w:id="491875822">
      <w:bodyDiv w:val="1"/>
      <w:marLeft w:val="0"/>
      <w:marRight w:val="0"/>
      <w:marTop w:val="0"/>
      <w:marBottom w:val="0"/>
      <w:divBdr>
        <w:top w:val="none" w:sz="0" w:space="0" w:color="auto"/>
        <w:left w:val="none" w:sz="0" w:space="0" w:color="auto"/>
        <w:bottom w:val="none" w:sz="0" w:space="0" w:color="auto"/>
        <w:right w:val="none" w:sz="0" w:space="0" w:color="auto"/>
      </w:divBdr>
    </w:div>
    <w:div w:id="560215335">
      <w:bodyDiv w:val="1"/>
      <w:marLeft w:val="0"/>
      <w:marRight w:val="0"/>
      <w:marTop w:val="0"/>
      <w:marBottom w:val="0"/>
      <w:divBdr>
        <w:top w:val="none" w:sz="0" w:space="0" w:color="auto"/>
        <w:left w:val="none" w:sz="0" w:space="0" w:color="auto"/>
        <w:bottom w:val="none" w:sz="0" w:space="0" w:color="auto"/>
        <w:right w:val="none" w:sz="0" w:space="0" w:color="auto"/>
      </w:divBdr>
    </w:div>
    <w:div w:id="715129486">
      <w:bodyDiv w:val="1"/>
      <w:marLeft w:val="0"/>
      <w:marRight w:val="0"/>
      <w:marTop w:val="0"/>
      <w:marBottom w:val="0"/>
      <w:divBdr>
        <w:top w:val="none" w:sz="0" w:space="0" w:color="auto"/>
        <w:left w:val="none" w:sz="0" w:space="0" w:color="auto"/>
        <w:bottom w:val="none" w:sz="0" w:space="0" w:color="auto"/>
        <w:right w:val="none" w:sz="0" w:space="0" w:color="auto"/>
      </w:divBdr>
      <w:divsChild>
        <w:div w:id="334308827">
          <w:marLeft w:val="0"/>
          <w:marRight w:val="0"/>
          <w:marTop w:val="0"/>
          <w:marBottom w:val="0"/>
          <w:divBdr>
            <w:top w:val="none" w:sz="0" w:space="0" w:color="auto"/>
            <w:left w:val="none" w:sz="0" w:space="0" w:color="auto"/>
            <w:bottom w:val="none" w:sz="0" w:space="0" w:color="auto"/>
            <w:right w:val="none" w:sz="0" w:space="0" w:color="auto"/>
          </w:divBdr>
        </w:div>
        <w:div w:id="809590925">
          <w:marLeft w:val="0"/>
          <w:marRight w:val="0"/>
          <w:marTop w:val="0"/>
          <w:marBottom w:val="0"/>
          <w:divBdr>
            <w:top w:val="none" w:sz="0" w:space="0" w:color="auto"/>
            <w:left w:val="none" w:sz="0" w:space="0" w:color="auto"/>
            <w:bottom w:val="none" w:sz="0" w:space="0" w:color="auto"/>
            <w:right w:val="none" w:sz="0" w:space="0" w:color="auto"/>
          </w:divBdr>
        </w:div>
        <w:div w:id="1203052656">
          <w:marLeft w:val="0"/>
          <w:marRight w:val="0"/>
          <w:marTop w:val="0"/>
          <w:marBottom w:val="0"/>
          <w:divBdr>
            <w:top w:val="none" w:sz="0" w:space="0" w:color="auto"/>
            <w:left w:val="none" w:sz="0" w:space="0" w:color="auto"/>
            <w:bottom w:val="none" w:sz="0" w:space="0" w:color="auto"/>
            <w:right w:val="none" w:sz="0" w:space="0" w:color="auto"/>
          </w:divBdr>
        </w:div>
        <w:div w:id="2014137894">
          <w:marLeft w:val="0"/>
          <w:marRight w:val="0"/>
          <w:marTop w:val="0"/>
          <w:marBottom w:val="0"/>
          <w:divBdr>
            <w:top w:val="none" w:sz="0" w:space="0" w:color="auto"/>
            <w:left w:val="none" w:sz="0" w:space="0" w:color="auto"/>
            <w:bottom w:val="none" w:sz="0" w:space="0" w:color="auto"/>
            <w:right w:val="none" w:sz="0" w:space="0" w:color="auto"/>
          </w:divBdr>
        </w:div>
      </w:divsChild>
    </w:div>
    <w:div w:id="938877367">
      <w:bodyDiv w:val="1"/>
      <w:marLeft w:val="0"/>
      <w:marRight w:val="0"/>
      <w:marTop w:val="0"/>
      <w:marBottom w:val="0"/>
      <w:divBdr>
        <w:top w:val="none" w:sz="0" w:space="0" w:color="auto"/>
        <w:left w:val="none" w:sz="0" w:space="0" w:color="auto"/>
        <w:bottom w:val="none" w:sz="0" w:space="0" w:color="auto"/>
        <w:right w:val="none" w:sz="0" w:space="0" w:color="auto"/>
      </w:divBdr>
    </w:div>
    <w:div w:id="1093282597">
      <w:bodyDiv w:val="1"/>
      <w:marLeft w:val="0"/>
      <w:marRight w:val="0"/>
      <w:marTop w:val="0"/>
      <w:marBottom w:val="0"/>
      <w:divBdr>
        <w:top w:val="none" w:sz="0" w:space="0" w:color="auto"/>
        <w:left w:val="none" w:sz="0" w:space="0" w:color="auto"/>
        <w:bottom w:val="none" w:sz="0" w:space="0" w:color="auto"/>
        <w:right w:val="none" w:sz="0" w:space="0" w:color="auto"/>
      </w:divBdr>
      <w:divsChild>
        <w:div w:id="176431415">
          <w:marLeft w:val="0"/>
          <w:marRight w:val="0"/>
          <w:marTop w:val="0"/>
          <w:marBottom w:val="0"/>
          <w:divBdr>
            <w:top w:val="none" w:sz="0" w:space="0" w:color="auto"/>
            <w:left w:val="none" w:sz="0" w:space="0" w:color="auto"/>
            <w:bottom w:val="none" w:sz="0" w:space="0" w:color="auto"/>
            <w:right w:val="none" w:sz="0" w:space="0" w:color="auto"/>
          </w:divBdr>
        </w:div>
        <w:div w:id="1286539607">
          <w:marLeft w:val="0"/>
          <w:marRight w:val="0"/>
          <w:marTop w:val="0"/>
          <w:marBottom w:val="0"/>
          <w:divBdr>
            <w:top w:val="none" w:sz="0" w:space="0" w:color="auto"/>
            <w:left w:val="none" w:sz="0" w:space="0" w:color="auto"/>
            <w:bottom w:val="none" w:sz="0" w:space="0" w:color="auto"/>
            <w:right w:val="none" w:sz="0" w:space="0" w:color="auto"/>
          </w:divBdr>
        </w:div>
        <w:div w:id="1713072785">
          <w:marLeft w:val="0"/>
          <w:marRight w:val="0"/>
          <w:marTop w:val="0"/>
          <w:marBottom w:val="0"/>
          <w:divBdr>
            <w:top w:val="none" w:sz="0" w:space="0" w:color="auto"/>
            <w:left w:val="none" w:sz="0" w:space="0" w:color="auto"/>
            <w:bottom w:val="none" w:sz="0" w:space="0" w:color="auto"/>
            <w:right w:val="none" w:sz="0" w:space="0" w:color="auto"/>
          </w:divBdr>
        </w:div>
        <w:div w:id="1955209532">
          <w:marLeft w:val="0"/>
          <w:marRight w:val="0"/>
          <w:marTop w:val="0"/>
          <w:marBottom w:val="0"/>
          <w:divBdr>
            <w:top w:val="none" w:sz="0" w:space="0" w:color="auto"/>
            <w:left w:val="none" w:sz="0" w:space="0" w:color="auto"/>
            <w:bottom w:val="none" w:sz="0" w:space="0" w:color="auto"/>
            <w:right w:val="none" w:sz="0" w:space="0" w:color="auto"/>
          </w:divBdr>
        </w:div>
      </w:divsChild>
    </w:div>
    <w:div w:id="1140532214">
      <w:bodyDiv w:val="1"/>
      <w:marLeft w:val="0"/>
      <w:marRight w:val="0"/>
      <w:marTop w:val="0"/>
      <w:marBottom w:val="0"/>
      <w:divBdr>
        <w:top w:val="none" w:sz="0" w:space="0" w:color="auto"/>
        <w:left w:val="none" w:sz="0" w:space="0" w:color="auto"/>
        <w:bottom w:val="none" w:sz="0" w:space="0" w:color="auto"/>
        <w:right w:val="none" w:sz="0" w:space="0" w:color="auto"/>
      </w:divBdr>
    </w:div>
    <w:div w:id="1340156929">
      <w:bodyDiv w:val="1"/>
      <w:marLeft w:val="0"/>
      <w:marRight w:val="0"/>
      <w:marTop w:val="0"/>
      <w:marBottom w:val="0"/>
      <w:divBdr>
        <w:top w:val="none" w:sz="0" w:space="0" w:color="auto"/>
        <w:left w:val="none" w:sz="0" w:space="0" w:color="auto"/>
        <w:bottom w:val="none" w:sz="0" w:space="0" w:color="auto"/>
        <w:right w:val="none" w:sz="0" w:space="0" w:color="auto"/>
      </w:divBdr>
      <w:divsChild>
        <w:div w:id="720903855">
          <w:marLeft w:val="0"/>
          <w:marRight w:val="0"/>
          <w:marTop w:val="0"/>
          <w:marBottom w:val="0"/>
          <w:divBdr>
            <w:top w:val="none" w:sz="0" w:space="0" w:color="auto"/>
            <w:left w:val="none" w:sz="0" w:space="0" w:color="auto"/>
            <w:bottom w:val="none" w:sz="0" w:space="0" w:color="auto"/>
            <w:right w:val="none" w:sz="0" w:space="0" w:color="auto"/>
          </w:divBdr>
        </w:div>
        <w:div w:id="968629052">
          <w:marLeft w:val="0"/>
          <w:marRight w:val="0"/>
          <w:marTop w:val="0"/>
          <w:marBottom w:val="0"/>
          <w:divBdr>
            <w:top w:val="none" w:sz="0" w:space="0" w:color="auto"/>
            <w:left w:val="none" w:sz="0" w:space="0" w:color="auto"/>
            <w:bottom w:val="none" w:sz="0" w:space="0" w:color="auto"/>
            <w:right w:val="none" w:sz="0" w:space="0" w:color="auto"/>
          </w:divBdr>
        </w:div>
      </w:divsChild>
    </w:div>
    <w:div w:id="1535998087">
      <w:bodyDiv w:val="1"/>
      <w:marLeft w:val="0"/>
      <w:marRight w:val="0"/>
      <w:marTop w:val="0"/>
      <w:marBottom w:val="0"/>
      <w:divBdr>
        <w:top w:val="none" w:sz="0" w:space="0" w:color="auto"/>
        <w:left w:val="none" w:sz="0" w:space="0" w:color="auto"/>
        <w:bottom w:val="none" w:sz="0" w:space="0" w:color="auto"/>
        <w:right w:val="none" w:sz="0" w:space="0" w:color="auto"/>
      </w:divBdr>
      <w:divsChild>
        <w:div w:id="49499327">
          <w:marLeft w:val="0"/>
          <w:marRight w:val="0"/>
          <w:marTop w:val="0"/>
          <w:marBottom w:val="0"/>
          <w:divBdr>
            <w:top w:val="none" w:sz="0" w:space="0" w:color="auto"/>
            <w:left w:val="none" w:sz="0" w:space="0" w:color="auto"/>
            <w:bottom w:val="none" w:sz="0" w:space="0" w:color="auto"/>
            <w:right w:val="none" w:sz="0" w:space="0" w:color="auto"/>
          </w:divBdr>
        </w:div>
        <w:div w:id="81024753">
          <w:marLeft w:val="0"/>
          <w:marRight w:val="0"/>
          <w:marTop w:val="0"/>
          <w:marBottom w:val="0"/>
          <w:divBdr>
            <w:top w:val="none" w:sz="0" w:space="0" w:color="auto"/>
            <w:left w:val="none" w:sz="0" w:space="0" w:color="auto"/>
            <w:bottom w:val="none" w:sz="0" w:space="0" w:color="auto"/>
            <w:right w:val="none" w:sz="0" w:space="0" w:color="auto"/>
          </w:divBdr>
        </w:div>
        <w:div w:id="1378048252">
          <w:marLeft w:val="0"/>
          <w:marRight w:val="0"/>
          <w:marTop w:val="0"/>
          <w:marBottom w:val="0"/>
          <w:divBdr>
            <w:top w:val="none" w:sz="0" w:space="0" w:color="auto"/>
            <w:left w:val="none" w:sz="0" w:space="0" w:color="auto"/>
            <w:bottom w:val="none" w:sz="0" w:space="0" w:color="auto"/>
            <w:right w:val="none" w:sz="0" w:space="0" w:color="auto"/>
          </w:divBdr>
        </w:div>
        <w:div w:id="1992371827">
          <w:marLeft w:val="0"/>
          <w:marRight w:val="0"/>
          <w:marTop w:val="0"/>
          <w:marBottom w:val="0"/>
          <w:divBdr>
            <w:top w:val="none" w:sz="0" w:space="0" w:color="auto"/>
            <w:left w:val="none" w:sz="0" w:space="0" w:color="auto"/>
            <w:bottom w:val="none" w:sz="0" w:space="0" w:color="auto"/>
            <w:right w:val="none" w:sz="0" w:space="0" w:color="auto"/>
          </w:divBdr>
        </w:div>
      </w:divsChild>
    </w:div>
    <w:div w:id="1611203399">
      <w:bodyDiv w:val="1"/>
      <w:marLeft w:val="0"/>
      <w:marRight w:val="0"/>
      <w:marTop w:val="0"/>
      <w:marBottom w:val="0"/>
      <w:divBdr>
        <w:top w:val="none" w:sz="0" w:space="0" w:color="auto"/>
        <w:left w:val="none" w:sz="0" w:space="0" w:color="auto"/>
        <w:bottom w:val="none" w:sz="0" w:space="0" w:color="auto"/>
        <w:right w:val="none" w:sz="0" w:space="0" w:color="auto"/>
      </w:divBdr>
    </w:div>
    <w:div w:id="1906258107">
      <w:bodyDiv w:val="1"/>
      <w:marLeft w:val="0"/>
      <w:marRight w:val="0"/>
      <w:marTop w:val="0"/>
      <w:marBottom w:val="0"/>
      <w:divBdr>
        <w:top w:val="none" w:sz="0" w:space="0" w:color="auto"/>
        <w:left w:val="none" w:sz="0" w:space="0" w:color="auto"/>
        <w:bottom w:val="none" w:sz="0" w:space="0" w:color="auto"/>
        <w:right w:val="none" w:sz="0" w:space="0" w:color="auto"/>
      </w:divBdr>
      <w:divsChild>
        <w:div w:id="22826968">
          <w:marLeft w:val="0"/>
          <w:marRight w:val="0"/>
          <w:marTop w:val="0"/>
          <w:marBottom w:val="0"/>
          <w:divBdr>
            <w:top w:val="none" w:sz="0" w:space="0" w:color="auto"/>
            <w:left w:val="none" w:sz="0" w:space="0" w:color="auto"/>
            <w:bottom w:val="none" w:sz="0" w:space="0" w:color="auto"/>
            <w:right w:val="none" w:sz="0" w:space="0" w:color="auto"/>
          </w:divBdr>
        </w:div>
        <w:div w:id="768895159">
          <w:marLeft w:val="0"/>
          <w:marRight w:val="0"/>
          <w:marTop w:val="0"/>
          <w:marBottom w:val="0"/>
          <w:divBdr>
            <w:top w:val="none" w:sz="0" w:space="0" w:color="auto"/>
            <w:left w:val="none" w:sz="0" w:space="0" w:color="auto"/>
            <w:bottom w:val="none" w:sz="0" w:space="0" w:color="auto"/>
            <w:right w:val="none" w:sz="0" w:space="0" w:color="auto"/>
          </w:divBdr>
        </w:div>
        <w:div w:id="1369988702">
          <w:marLeft w:val="0"/>
          <w:marRight w:val="0"/>
          <w:marTop w:val="0"/>
          <w:marBottom w:val="0"/>
          <w:divBdr>
            <w:top w:val="none" w:sz="0" w:space="0" w:color="auto"/>
            <w:left w:val="none" w:sz="0" w:space="0" w:color="auto"/>
            <w:bottom w:val="none" w:sz="0" w:space="0" w:color="auto"/>
            <w:right w:val="none" w:sz="0" w:space="0" w:color="auto"/>
          </w:divBdr>
        </w:div>
      </w:divsChild>
    </w:div>
    <w:div w:id="1996032508">
      <w:bodyDiv w:val="1"/>
      <w:marLeft w:val="0"/>
      <w:marRight w:val="0"/>
      <w:marTop w:val="0"/>
      <w:marBottom w:val="0"/>
      <w:divBdr>
        <w:top w:val="none" w:sz="0" w:space="0" w:color="auto"/>
        <w:left w:val="none" w:sz="0" w:space="0" w:color="auto"/>
        <w:bottom w:val="none" w:sz="0" w:space="0" w:color="auto"/>
        <w:right w:val="none" w:sz="0" w:space="0" w:color="auto"/>
      </w:divBdr>
    </w:div>
    <w:div w:id="20149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D6E0339-A092-4F35-993B-D99B1F0E6C1F}"/>
      </w:docPartPr>
      <w:docPartBody>
        <w:p w:rsidR="00950424" w:rsidRDefault="0011312C">
          <w:r w:rsidRPr="00605E51">
            <w:rPr>
              <w:rStyle w:val="Platzhaltertext"/>
            </w:rPr>
            <w:t>Klicken oder tippen Sie hier, um Text einzugeben.</w:t>
          </w:r>
        </w:p>
      </w:docPartBody>
    </w:docPart>
    <w:docPart>
      <w:docPartPr>
        <w:name w:val="0364ACAD6406465698CC514D5E4B6996"/>
        <w:category>
          <w:name w:val="General"/>
          <w:gallery w:val="placeholder"/>
        </w:category>
        <w:types>
          <w:type w:val="bbPlcHdr"/>
        </w:types>
        <w:behaviors>
          <w:behavior w:val="content"/>
        </w:behaviors>
        <w:guid w:val="{95C687B7-709F-4396-BA9D-61C7C0995175}"/>
      </w:docPartPr>
      <w:docPartBody>
        <w:p w:rsidR="00C7532B" w:rsidRDefault="00D94A9D" w:rsidP="00D94A9D">
          <w:pPr>
            <w:pStyle w:val="0364ACAD6406465698CC514D5E4B6996"/>
          </w:pPr>
          <w:r w:rsidRPr="00605E51">
            <w:rPr>
              <w:rStyle w:val="Platzhaltertext"/>
            </w:rPr>
            <w:t>Klicken oder tippen Sie hier, um Text einzugeben.</w:t>
          </w:r>
        </w:p>
      </w:docPartBody>
    </w:docPart>
    <w:docPart>
      <w:docPartPr>
        <w:name w:val="967214D6D56C431783488E3873F4119E"/>
        <w:category>
          <w:name w:val="General"/>
          <w:gallery w:val="placeholder"/>
        </w:category>
        <w:types>
          <w:type w:val="bbPlcHdr"/>
        </w:types>
        <w:behaviors>
          <w:behavior w:val="content"/>
        </w:behaviors>
        <w:guid w:val="{FC8C70C4-EF87-4B19-A88E-10E7DAA0F012}"/>
      </w:docPartPr>
      <w:docPartBody>
        <w:p w:rsidR="00C7532B" w:rsidRDefault="00D94A9D" w:rsidP="00D94A9D">
          <w:pPr>
            <w:pStyle w:val="967214D6D56C431783488E3873F4119E"/>
          </w:pPr>
          <w:r w:rsidRPr="00605E51">
            <w:rPr>
              <w:rStyle w:val="Platzhaltertext"/>
            </w:rPr>
            <w:t>Klicken oder tippen Sie hier, um Text einzugeben.</w:t>
          </w:r>
        </w:p>
      </w:docPartBody>
    </w:docPart>
    <w:docPart>
      <w:docPartPr>
        <w:name w:val="126019570BD342E8B8F9B3680A7A2B62"/>
        <w:category>
          <w:name w:val="General"/>
          <w:gallery w:val="placeholder"/>
        </w:category>
        <w:types>
          <w:type w:val="bbPlcHdr"/>
        </w:types>
        <w:behaviors>
          <w:behavior w:val="content"/>
        </w:behaviors>
        <w:guid w:val="{63E05D78-A77D-4E55-BDD9-DBC41890AC79}"/>
      </w:docPartPr>
      <w:docPartBody>
        <w:p w:rsidR="00C7532B" w:rsidRDefault="00D94A9D" w:rsidP="00D94A9D">
          <w:pPr>
            <w:pStyle w:val="126019570BD342E8B8F9B3680A7A2B62"/>
          </w:pPr>
          <w:r w:rsidRPr="00605E51">
            <w:rPr>
              <w:rStyle w:val="Platzhaltertext"/>
            </w:rPr>
            <w:t>Klicken oder tippen Sie hier, um Text einzugeben.</w:t>
          </w:r>
        </w:p>
      </w:docPartBody>
    </w:docPart>
    <w:docPart>
      <w:docPartPr>
        <w:name w:val="D64A4B607A19481C9E0F1DC7AE0471FA"/>
        <w:category>
          <w:name w:val="General"/>
          <w:gallery w:val="placeholder"/>
        </w:category>
        <w:types>
          <w:type w:val="bbPlcHdr"/>
        </w:types>
        <w:behaviors>
          <w:behavior w:val="content"/>
        </w:behaviors>
        <w:guid w:val="{AC375BC0-5E5C-4CF4-8163-7A151E9B701C}"/>
      </w:docPartPr>
      <w:docPartBody>
        <w:p w:rsidR="00C7532B" w:rsidRDefault="00D94A9D" w:rsidP="00D94A9D">
          <w:pPr>
            <w:pStyle w:val="D64A4B607A19481C9E0F1DC7AE0471FA"/>
          </w:pPr>
          <w:r w:rsidRPr="00605E51">
            <w:rPr>
              <w:rStyle w:val="Platzhaltertext"/>
            </w:rPr>
            <w:t>Klicken oder tippen Sie hier, um Text einzugeben.</w:t>
          </w:r>
        </w:p>
      </w:docPartBody>
    </w:docPart>
    <w:docPart>
      <w:docPartPr>
        <w:name w:val="83C84ABE9D064DFB8CDB8C93B417C6DC"/>
        <w:category>
          <w:name w:val="General"/>
          <w:gallery w:val="placeholder"/>
        </w:category>
        <w:types>
          <w:type w:val="bbPlcHdr"/>
        </w:types>
        <w:behaviors>
          <w:behavior w:val="content"/>
        </w:behaviors>
        <w:guid w:val="{7CC4FE3A-EB70-48EE-B22F-8ED621DB7AF6}"/>
      </w:docPartPr>
      <w:docPartBody>
        <w:p w:rsidR="00C7532B" w:rsidRDefault="00D94A9D" w:rsidP="00D94A9D">
          <w:pPr>
            <w:pStyle w:val="83C84ABE9D064DFB8CDB8C93B417C6DC"/>
          </w:pPr>
          <w:r w:rsidRPr="006A7892">
            <w:rPr>
              <w:rStyle w:val="Platzhaltertext"/>
            </w:rPr>
            <w:t>Click or tap here to enter text.</w:t>
          </w:r>
        </w:p>
      </w:docPartBody>
    </w:docPart>
    <w:docPart>
      <w:docPartPr>
        <w:name w:val="B8CF564ABD7F456EA1D259F968216EBA"/>
        <w:category>
          <w:name w:val="General"/>
          <w:gallery w:val="placeholder"/>
        </w:category>
        <w:types>
          <w:type w:val="bbPlcHdr"/>
        </w:types>
        <w:behaviors>
          <w:behavior w:val="content"/>
        </w:behaviors>
        <w:guid w:val="{79A52F3C-6AE0-4AFD-BA52-9E5F8DE26C7F}"/>
      </w:docPartPr>
      <w:docPartBody>
        <w:p w:rsidR="005D6BE3" w:rsidRDefault="00D125F7" w:rsidP="00D125F7">
          <w:pPr>
            <w:pStyle w:val="B8CF564ABD7F456EA1D259F968216EBA"/>
          </w:pPr>
          <w:r w:rsidRPr="00605E51">
            <w:rPr>
              <w:rStyle w:val="Platzhaltertext"/>
            </w:rPr>
            <w:t>Klicken oder tippen Sie hier, um Text einzugeben.</w:t>
          </w:r>
        </w:p>
      </w:docPartBody>
    </w:docPart>
    <w:docPart>
      <w:docPartPr>
        <w:name w:val="00B5C134B4F74637B5B24BF68246FF8A"/>
        <w:category>
          <w:name w:val="General"/>
          <w:gallery w:val="placeholder"/>
        </w:category>
        <w:types>
          <w:type w:val="bbPlcHdr"/>
        </w:types>
        <w:behaviors>
          <w:behavior w:val="content"/>
        </w:behaviors>
        <w:guid w:val="{93715858-93D5-42DF-A42F-5BD2D0BE3A85}"/>
      </w:docPartPr>
      <w:docPartBody>
        <w:p w:rsidR="005D6BE3" w:rsidRDefault="00D125F7" w:rsidP="00D125F7">
          <w:pPr>
            <w:pStyle w:val="00B5C134B4F74637B5B24BF68246FF8A"/>
          </w:pPr>
          <w:r w:rsidRPr="006A7892">
            <w:rPr>
              <w:rStyle w:val="Platzhaltertext"/>
            </w:rPr>
            <w:t>Click or tap here to enter text.</w:t>
          </w:r>
        </w:p>
      </w:docPartBody>
    </w:docPart>
    <w:docPart>
      <w:docPartPr>
        <w:name w:val="E5C800C7C80E42E49D50E28384556A88"/>
        <w:category>
          <w:name w:val="General"/>
          <w:gallery w:val="placeholder"/>
        </w:category>
        <w:types>
          <w:type w:val="bbPlcHdr"/>
        </w:types>
        <w:behaviors>
          <w:behavior w:val="content"/>
        </w:behaviors>
        <w:guid w:val="{36158E38-6BC1-42C8-8121-E494AFB35956}"/>
      </w:docPartPr>
      <w:docPartBody>
        <w:p w:rsidR="005D6BE3" w:rsidRDefault="00D125F7" w:rsidP="00D125F7">
          <w:pPr>
            <w:pStyle w:val="E5C800C7C80E42E49D50E28384556A88"/>
          </w:pPr>
          <w:r w:rsidRPr="006A7892">
            <w:rPr>
              <w:rStyle w:val="Platzhaltertext"/>
            </w:rPr>
            <w:t>Click or tap here to enter text.</w:t>
          </w:r>
        </w:p>
      </w:docPartBody>
    </w:docPart>
    <w:docPart>
      <w:docPartPr>
        <w:name w:val="9BE04F30B87F4B988C21D36142CCF21D"/>
        <w:category>
          <w:name w:val="General"/>
          <w:gallery w:val="placeholder"/>
        </w:category>
        <w:types>
          <w:type w:val="bbPlcHdr"/>
        </w:types>
        <w:behaviors>
          <w:behavior w:val="content"/>
        </w:behaviors>
        <w:guid w:val="{7B0EA3EF-8A02-416B-A4CF-B3AA34792176}"/>
      </w:docPartPr>
      <w:docPartBody>
        <w:p w:rsidR="005D6BE3" w:rsidRDefault="00D125F7" w:rsidP="00D125F7">
          <w:pPr>
            <w:pStyle w:val="9BE04F30B87F4B988C21D36142CCF21D"/>
          </w:pPr>
          <w:r w:rsidRPr="006A7892">
            <w:rPr>
              <w:rStyle w:val="Platzhaltertext"/>
            </w:rPr>
            <w:t>Click or tap here to enter text.</w:t>
          </w:r>
        </w:p>
      </w:docPartBody>
    </w:docPart>
    <w:docPart>
      <w:docPartPr>
        <w:name w:val="6077265665384CDFB5D6CDDC87D31ECF"/>
        <w:category>
          <w:name w:val="General"/>
          <w:gallery w:val="placeholder"/>
        </w:category>
        <w:types>
          <w:type w:val="bbPlcHdr"/>
        </w:types>
        <w:behaviors>
          <w:behavior w:val="content"/>
        </w:behaviors>
        <w:guid w:val="{E967B24B-0C08-4D78-B74D-43226B287AA1}"/>
      </w:docPartPr>
      <w:docPartBody>
        <w:p w:rsidR="005D6BE3" w:rsidRDefault="00D125F7" w:rsidP="00D125F7">
          <w:pPr>
            <w:pStyle w:val="6077265665384CDFB5D6CDDC87D31ECF"/>
          </w:pPr>
          <w:r w:rsidRPr="006A7892">
            <w:rPr>
              <w:rStyle w:val="Platzhaltertext"/>
            </w:rPr>
            <w:t>Click or tap here to enter text.</w:t>
          </w:r>
        </w:p>
      </w:docPartBody>
    </w:docPart>
    <w:docPart>
      <w:docPartPr>
        <w:name w:val="A85A08EE36A04E578748D3C39892E990"/>
        <w:category>
          <w:name w:val="General"/>
          <w:gallery w:val="placeholder"/>
        </w:category>
        <w:types>
          <w:type w:val="bbPlcHdr"/>
        </w:types>
        <w:behaviors>
          <w:behavior w:val="content"/>
        </w:behaviors>
        <w:guid w:val="{E152C4D2-C9FE-4601-8BED-FC70FA35252C}"/>
      </w:docPartPr>
      <w:docPartBody>
        <w:p w:rsidR="005D6BE3" w:rsidRDefault="00D125F7" w:rsidP="00D125F7">
          <w:pPr>
            <w:pStyle w:val="A85A08EE36A04E578748D3C39892E990"/>
          </w:pPr>
          <w:r w:rsidRPr="006A7892">
            <w:rPr>
              <w:rStyle w:val="Platzhaltertext"/>
            </w:rPr>
            <w:t>Click or tap here to enter text.</w:t>
          </w:r>
        </w:p>
      </w:docPartBody>
    </w:docPart>
    <w:docPart>
      <w:docPartPr>
        <w:name w:val="2EB3EA06563C4EC6A7220EFBA4E1F1A4"/>
        <w:category>
          <w:name w:val="General"/>
          <w:gallery w:val="placeholder"/>
        </w:category>
        <w:types>
          <w:type w:val="bbPlcHdr"/>
        </w:types>
        <w:behaviors>
          <w:behavior w:val="content"/>
        </w:behaviors>
        <w:guid w:val="{4563DFBC-6BB0-44FF-AE03-5F42C8B023E4}"/>
      </w:docPartPr>
      <w:docPartBody>
        <w:p w:rsidR="005D6BE3" w:rsidRDefault="00D125F7" w:rsidP="00D125F7">
          <w:pPr>
            <w:pStyle w:val="2EB3EA06563C4EC6A7220EFBA4E1F1A4"/>
          </w:pPr>
          <w:r w:rsidRPr="006A7892">
            <w:rPr>
              <w:rStyle w:val="Platzhaltertext"/>
            </w:rPr>
            <w:t>Click or tap here to enter text.</w:t>
          </w:r>
        </w:p>
      </w:docPartBody>
    </w:docPart>
    <w:docPart>
      <w:docPartPr>
        <w:name w:val="E9D3E02904394241A22563AC74A56FDE"/>
        <w:category>
          <w:name w:val="General"/>
          <w:gallery w:val="placeholder"/>
        </w:category>
        <w:types>
          <w:type w:val="bbPlcHdr"/>
        </w:types>
        <w:behaviors>
          <w:behavior w:val="content"/>
        </w:behaviors>
        <w:guid w:val="{F6D7370A-8D33-4E53-8A7A-80C8AC4F523F}"/>
      </w:docPartPr>
      <w:docPartBody>
        <w:p w:rsidR="005D6BE3" w:rsidRDefault="00D125F7" w:rsidP="00D125F7">
          <w:pPr>
            <w:pStyle w:val="E9D3E02904394241A22563AC74A56FDE"/>
          </w:pPr>
          <w:r w:rsidRPr="006A7892">
            <w:rPr>
              <w:rStyle w:val="Platzhaltertext"/>
            </w:rPr>
            <w:t>Click or tap here to enter text.</w:t>
          </w:r>
        </w:p>
      </w:docPartBody>
    </w:docPart>
    <w:docPart>
      <w:docPartPr>
        <w:name w:val="B45F28840B6B42A292982A498B2B7A07"/>
        <w:category>
          <w:name w:val="General"/>
          <w:gallery w:val="placeholder"/>
        </w:category>
        <w:types>
          <w:type w:val="bbPlcHdr"/>
        </w:types>
        <w:behaviors>
          <w:behavior w:val="content"/>
        </w:behaviors>
        <w:guid w:val="{E1951D56-04A8-4F54-B6CC-A0D818C9A45D}"/>
      </w:docPartPr>
      <w:docPartBody>
        <w:p w:rsidR="005D6BE3" w:rsidRDefault="00D125F7" w:rsidP="00D125F7">
          <w:pPr>
            <w:pStyle w:val="B45F28840B6B42A292982A498B2B7A07"/>
          </w:pPr>
          <w:r w:rsidRPr="006A7892">
            <w:rPr>
              <w:rStyle w:val="Platzhaltertext"/>
            </w:rPr>
            <w:t>Click or tap here to enter text.</w:t>
          </w:r>
        </w:p>
      </w:docPartBody>
    </w:docPart>
    <w:docPart>
      <w:docPartPr>
        <w:name w:val="7A850A6379DE43E78ACCBD09E8D3491E"/>
        <w:category>
          <w:name w:val="General"/>
          <w:gallery w:val="placeholder"/>
        </w:category>
        <w:types>
          <w:type w:val="bbPlcHdr"/>
        </w:types>
        <w:behaviors>
          <w:behavior w:val="content"/>
        </w:behaviors>
        <w:guid w:val="{069B8AFB-0A87-4FDA-8CAB-8F839DDBDEAA}"/>
      </w:docPartPr>
      <w:docPartBody>
        <w:p w:rsidR="005D6BE3" w:rsidRDefault="00D125F7" w:rsidP="00D125F7">
          <w:pPr>
            <w:pStyle w:val="7A850A6379DE43E78ACCBD09E8D3491E"/>
          </w:pPr>
          <w:r w:rsidRPr="006A7892">
            <w:rPr>
              <w:rStyle w:val="Platzhaltertext"/>
            </w:rPr>
            <w:t>Click or tap here to enter text.</w:t>
          </w:r>
        </w:p>
      </w:docPartBody>
    </w:docPart>
    <w:docPart>
      <w:docPartPr>
        <w:name w:val="B1844302C7684B7EBBD4494F4F08C037"/>
        <w:category>
          <w:name w:val="General"/>
          <w:gallery w:val="placeholder"/>
        </w:category>
        <w:types>
          <w:type w:val="bbPlcHdr"/>
        </w:types>
        <w:behaviors>
          <w:behavior w:val="content"/>
        </w:behaviors>
        <w:guid w:val="{10A49A10-28B9-40BD-B4EC-A938EDD63769}"/>
      </w:docPartPr>
      <w:docPartBody>
        <w:p w:rsidR="005D6BE3" w:rsidRDefault="00D125F7" w:rsidP="00D125F7">
          <w:pPr>
            <w:pStyle w:val="B1844302C7684B7EBBD4494F4F08C037"/>
          </w:pPr>
          <w:r w:rsidRPr="006A7892">
            <w:rPr>
              <w:rStyle w:val="Platzhaltertext"/>
            </w:rPr>
            <w:t>Click or tap here to enter text.</w:t>
          </w:r>
        </w:p>
      </w:docPartBody>
    </w:docPart>
    <w:docPart>
      <w:docPartPr>
        <w:name w:val="636672B41C08448EB0B806038CD05428"/>
        <w:category>
          <w:name w:val="General"/>
          <w:gallery w:val="placeholder"/>
        </w:category>
        <w:types>
          <w:type w:val="bbPlcHdr"/>
        </w:types>
        <w:behaviors>
          <w:behavior w:val="content"/>
        </w:behaviors>
        <w:guid w:val="{EFE14A2D-48C1-41B5-A333-7BEB358912D3}"/>
      </w:docPartPr>
      <w:docPartBody>
        <w:p w:rsidR="005D6BE3" w:rsidRDefault="00D125F7" w:rsidP="00D125F7">
          <w:pPr>
            <w:pStyle w:val="636672B41C08448EB0B806038CD05428"/>
          </w:pPr>
          <w:r w:rsidRPr="006A7892">
            <w:rPr>
              <w:rStyle w:val="Platzhaltertext"/>
            </w:rPr>
            <w:t>Click or tap here to enter text.</w:t>
          </w:r>
        </w:p>
      </w:docPartBody>
    </w:docPart>
    <w:docPart>
      <w:docPartPr>
        <w:name w:val="2C68ECAF2B274D5199190FA74C345225"/>
        <w:category>
          <w:name w:val="General"/>
          <w:gallery w:val="placeholder"/>
        </w:category>
        <w:types>
          <w:type w:val="bbPlcHdr"/>
        </w:types>
        <w:behaviors>
          <w:behavior w:val="content"/>
        </w:behaviors>
        <w:guid w:val="{0C246BF7-9BDA-4F5B-997D-F29B85F1D25D}"/>
      </w:docPartPr>
      <w:docPartBody>
        <w:p w:rsidR="005D6BE3" w:rsidRDefault="00D125F7" w:rsidP="00D125F7">
          <w:pPr>
            <w:pStyle w:val="2C68ECAF2B274D5199190FA74C345225"/>
          </w:pPr>
          <w:r w:rsidRPr="00605E5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2C"/>
    <w:rsid w:val="0001722F"/>
    <w:rsid w:val="0011312C"/>
    <w:rsid w:val="005D6BE3"/>
    <w:rsid w:val="007B7605"/>
    <w:rsid w:val="00950424"/>
    <w:rsid w:val="00B230A2"/>
    <w:rsid w:val="00BF0A35"/>
    <w:rsid w:val="00C7532B"/>
    <w:rsid w:val="00D125F7"/>
    <w:rsid w:val="00D141FB"/>
    <w:rsid w:val="00D94A9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25F7"/>
    <w:rPr>
      <w:color w:val="808080"/>
    </w:rPr>
  </w:style>
  <w:style w:type="paragraph" w:customStyle="1" w:styleId="0364ACAD6406465698CC514D5E4B6996">
    <w:name w:val="0364ACAD6406465698CC514D5E4B6996"/>
    <w:rsid w:val="00D94A9D"/>
  </w:style>
  <w:style w:type="paragraph" w:customStyle="1" w:styleId="967214D6D56C431783488E3873F4119E">
    <w:name w:val="967214D6D56C431783488E3873F4119E"/>
    <w:rsid w:val="00D94A9D"/>
  </w:style>
  <w:style w:type="paragraph" w:customStyle="1" w:styleId="126019570BD342E8B8F9B3680A7A2B62">
    <w:name w:val="126019570BD342E8B8F9B3680A7A2B62"/>
    <w:rsid w:val="00D94A9D"/>
  </w:style>
  <w:style w:type="paragraph" w:customStyle="1" w:styleId="D64A4B607A19481C9E0F1DC7AE0471FA">
    <w:name w:val="D64A4B607A19481C9E0F1DC7AE0471FA"/>
    <w:rsid w:val="00D94A9D"/>
  </w:style>
  <w:style w:type="paragraph" w:customStyle="1" w:styleId="83C84ABE9D064DFB8CDB8C93B417C6DC">
    <w:name w:val="83C84ABE9D064DFB8CDB8C93B417C6DC"/>
    <w:rsid w:val="00D94A9D"/>
  </w:style>
  <w:style w:type="paragraph" w:customStyle="1" w:styleId="B8CF564ABD7F456EA1D259F968216EBA">
    <w:name w:val="B8CF564ABD7F456EA1D259F968216EBA"/>
    <w:rsid w:val="00D125F7"/>
  </w:style>
  <w:style w:type="paragraph" w:customStyle="1" w:styleId="00B5C134B4F74637B5B24BF68246FF8A">
    <w:name w:val="00B5C134B4F74637B5B24BF68246FF8A"/>
    <w:rsid w:val="00D125F7"/>
  </w:style>
  <w:style w:type="paragraph" w:customStyle="1" w:styleId="E5C800C7C80E42E49D50E28384556A88">
    <w:name w:val="E5C800C7C80E42E49D50E28384556A88"/>
    <w:rsid w:val="00D125F7"/>
  </w:style>
  <w:style w:type="paragraph" w:customStyle="1" w:styleId="9BE04F30B87F4B988C21D36142CCF21D">
    <w:name w:val="9BE04F30B87F4B988C21D36142CCF21D"/>
    <w:rsid w:val="00D125F7"/>
  </w:style>
  <w:style w:type="paragraph" w:customStyle="1" w:styleId="6077265665384CDFB5D6CDDC87D31ECF">
    <w:name w:val="6077265665384CDFB5D6CDDC87D31ECF"/>
    <w:rsid w:val="00D125F7"/>
  </w:style>
  <w:style w:type="paragraph" w:customStyle="1" w:styleId="A85A08EE36A04E578748D3C39892E990">
    <w:name w:val="A85A08EE36A04E578748D3C39892E990"/>
    <w:rsid w:val="00D125F7"/>
  </w:style>
  <w:style w:type="paragraph" w:customStyle="1" w:styleId="2EB3EA06563C4EC6A7220EFBA4E1F1A4">
    <w:name w:val="2EB3EA06563C4EC6A7220EFBA4E1F1A4"/>
    <w:rsid w:val="00D125F7"/>
  </w:style>
  <w:style w:type="paragraph" w:customStyle="1" w:styleId="E9D3E02904394241A22563AC74A56FDE">
    <w:name w:val="E9D3E02904394241A22563AC74A56FDE"/>
    <w:rsid w:val="00D125F7"/>
  </w:style>
  <w:style w:type="paragraph" w:customStyle="1" w:styleId="B45F28840B6B42A292982A498B2B7A07">
    <w:name w:val="B45F28840B6B42A292982A498B2B7A07"/>
    <w:rsid w:val="00D125F7"/>
  </w:style>
  <w:style w:type="paragraph" w:customStyle="1" w:styleId="7A850A6379DE43E78ACCBD09E8D3491E">
    <w:name w:val="7A850A6379DE43E78ACCBD09E8D3491E"/>
    <w:rsid w:val="00D125F7"/>
  </w:style>
  <w:style w:type="paragraph" w:customStyle="1" w:styleId="B1844302C7684B7EBBD4494F4F08C037">
    <w:name w:val="B1844302C7684B7EBBD4494F4F08C037"/>
    <w:rsid w:val="00D125F7"/>
  </w:style>
  <w:style w:type="paragraph" w:customStyle="1" w:styleId="636672B41C08448EB0B806038CD05428">
    <w:name w:val="636672B41C08448EB0B806038CD05428"/>
    <w:rsid w:val="00D125F7"/>
  </w:style>
  <w:style w:type="paragraph" w:customStyle="1" w:styleId="2C68ECAF2B274D5199190FA74C345225">
    <w:name w:val="2C68ECAF2B274D5199190FA74C345225"/>
    <w:rsid w:val="00D12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3F3970-C036-449A-9106-4F5499EB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67819</Words>
  <Characters>427264</Characters>
  <Application>Microsoft Office Word</Application>
  <DocSecurity>0</DocSecurity>
  <Lines>3560</Lines>
  <Paragraphs>988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Pelikan</dc:creator>
  <cp:keywords/>
  <dc:description/>
  <cp:lastModifiedBy>Janine Pelikan</cp:lastModifiedBy>
  <cp:revision>3</cp:revision>
  <cp:lastPrinted>2021-10-06T11:18:00Z</cp:lastPrinted>
  <dcterms:created xsi:type="dcterms:W3CDTF">2026-04-13T16:20:00Z</dcterms:created>
  <dcterms:modified xsi:type="dcterms:W3CDTF">2026-04-14T07:19:00Z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23">
    <vt:lpwstr>False</vt:lpwstr>
  </property>
  <property fmtid="{D5CDD505-2E9C-101B-9397-08002B2CF9AE}" pid="3" name="CitaviDocumentProperty_7">
    <vt:lpwstr>2026_CarbonLeak_GTAP_Citavi</vt:lpwstr>
  </property>
  <property fmtid="{D5CDD505-2E9C-101B-9397-08002B2CF9AE}" pid="4" name="CitaviDocumentProperty_27">
    <vt:lpwstr>True</vt:lpwstr>
  </property>
  <property fmtid="{D5CDD505-2E9C-101B-9397-08002B2CF9AE}" pid="5" name="CitaviDocumentProperty_26">
    <vt:lpwstr>References</vt:lpwstr>
  </property>
  <property fmtid="{D5CDD505-2E9C-101B-9397-08002B2CF9AE}" pid="6" name="CitaviDocumentProperty_11">
    <vt:lpwstr>Heading 1</vt:lpwstr>
  </property>
  <property fmtid="{D5CDD505-2E9C-101B-9397-08002B2CF9AE}" pid="7" name="CitaviDocumentProperty_12">
    <vt:lpwstr>Normal</vt:lpwstr>
  </property>
  <property fmtid="{D5CDD505-2E9C-101B-9397-08002B2CF9AE}" pid="8" name="CitaviDocumentProperty_16">
    <vt:lpwstr>Subtitle</vt:lpwstr>
  </property>
  <property fmtid="{D5CDD505-2E9C-101B-9397-08002B2CF9AE}" pid="9" name="CitaviDocumentProperty_13">
    <vt:lpwstr>Normal</vt:lpwstr>
  </property>
  <property fmtid="{D5CDD505-2E9C-101B-9397-08002B2CF9AE}" pid="10" name="CitaviDocumentProperty_15">
    <vt:lpwstr>Normal</vt:lpwstr>
  </property>
  <property fmtid="{D5CDD505-2E9C-101B-9397-08002B2CF9AE}" pid="11" name="CitaviDocumentProperty_17">
    <vt:lpwstr>Normal</vt:lpwstr>
  </property>
  <property fmtid="{D5CDD505-2E9C-101B-9397-08002B2CF9AE}" pid="12" name="CitaviDocumentProperty_0">
    <vt:lpwstr>a48e5905-a593-44ba-9194-ff6d7203d743</vt:lpwstr>
  </property>
  <property fmtid="{D5CDD505-2E9C-101B-9397-08002B2CF9AE}" pid="13" name="CitaviDocumentProperty_6">
    <vt:lpwstr>True</vt:lpwstr>
  </property>
  <property fmtid="{D5CDD505-2E9C-101B-9397-08002B2CF9AE}" pid="14" name="CitaviDocumentProperty_1">
    <vt:lpwstr>7.1.0.1</vt:lpwstr>
  </property>
  <property fmtid="{D5CDD505-2E9C-101B-9397-08002B2CF9AE}" pid="15" name="CitaviDocumentProperty_8">
    <vt:lpwstr>Z:\TP5\05_Publication\5_GTAP\2026_CarbonLeak_GTAP_Citavi\2026_CarbonLeak_GTAP_Citavi.ctv6</vt:lpwstr>
  </property>
</Properties>
</file>